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方正黑体_GBK" w:hAnsi="Times New Roman" w:eastAsia="方正黑体_GBK" w:cs="Times New Roman"/>
          <w:sz w:val="100"/>
        </w:rPr>
      </w:pPr>
      <w:r>
        <w:rPr>
          <w:rFonts w:hint="eastAsia" w:ascii="方正黑体_GBK" w:hAnsi="Times New Roman" w:eastAsia="方正黑体_GBK" w:cs="Times New Roman"/>
          <w:sz w:val="100"/>
        </w:rPr>
        <w:t>政府采购</w:t>
      </w:r>
    </w:p>
    <w:p>
      <w:pPr>
        <w:spacing w:line="1600" w:lineRule="exact"/>
        <w:jc w:val="center"/>
        <w:outlineLvl w:val="0"/>
        <w:rPr>
          <w:rFonts w:hint="eastAsia" w:ascii="宋体" w:hAnsi="宋体" w:eastAsia="宋体" w:cs="宋体"/>
          <w:sz w:val="130"/>
          <w:szCs w:val="130"/>
        </w:rPr>
      </w:pPr>
      <w:r>
        <w:rPr>
          <w:rFonts w:hint="eastAsia" w:ascii="方正黑体_GBK" w:hAnsi="Times New Roman" w:eastAsia="方正黑体_GBK" w:cs="Times New Roman"/>
          <w:sz w:val="130"/>
          <w:szCs w:val="130"/>
        </w:rPr>
        <w:t>竞争性磋商文件</w:t>
      </w:r>
    </w:p>
    <w:p>
      <w:pPr>
        <w:spacing w:line="700" w:lineRule="exact"/>
        <w:jc w:val="center"/>
        <w:rPr>
          <w:rFonts w:hint="eastAsia" w:ascii="宋体" w:hAnsi="宋体" w:eastAsia="宋体" w:cs="宋体"/>
          <w:sz w:val="32"/>
        </w:rPr>
      </w:pPr>
    </w:p>
    <w:p>
      <w:pPr>
        <w:spacing w:line="700" w:lineRule="exact"/>
        <w:jc w:val="center"/>
        <w:rPr>
          <w:rFonts w:hint="eastAsia" w:ascii="宋体" w:hAnsi="宋体" w:eastAsia="宋体" w:cs="宋体"/>
          <w:sz w:val="32"/>
        </w:rPr>
      </w:pPr>
    </w:p>
    <w:p>
      <w:pPr>
        <w:spacing w:line="700" w:lineRule="exact"/>
        <w:jc w:val="center"/>
        <w:rPr>
          <w:rFonts w:hint="eastAsia" w:ascii="宋体" w:hAnsi="宋体" w:eastAsia="宋体" w:cs="宋体"/>
          <w:sz w:val="32"/>
        </w:rPr>
      </w:pPr>
    </w:p>
    <w:p>
      <w:pPr>
        <w:spacing w:line="700" w:lineRule="exact"/>
        <w:jc w:val="center"/>
        <w:rPr>
          <w:rFonts w:hint="eastAsia" w:ascii="宋体" w:hAnsi="宋体" w:eastAsia="宋体" w:cs="宋体"/>
          <w:sz w:val="32"/>
        </w:rPr>
      </w:pP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 xml:space="preserve">项 </w:t>
      </w:r>
      <w:r>
        <w:rPr>
          <w:rFonts w:hint="eastAsia" w:ascii="方正小标宋_GBK" w:hAnsi="宋体" w:eastAsia="方正小标宋_GBK"/>
          <w:sz w:val="36"/>
          <w:szCs w:val="36"/>
          <w:lang w:val="en-US" w:eastAsia="zh-CN"/>
        </w:rPr>
        <w:t xml:space="preserve">  </w:t>
      </w:r>
      <w:r>
        <w:rPr>
          <w:rFonts w:hint="eastAsia" w:ascii="方正小标宋_GBK" w:hAnsi="宋体" w:eastAsia="方正小标宋_GBK"/>
          <w:sz w:val="36"/>
          <w:szCs w:val="36"/>
        </w:rPr>
        <w:t xml:space="preserve">目   号：CQS22C00155 </w:t>
      </w: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采购执行编号：1708-BC2200460210AFS</w:t>
      </w: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磋商项目名称</w:t>
      </w:r>
      <w:r>
        <w:rPr>
          <w:rFonts w:hint="eastAsia" w:ascii="方正小标宋_GBK" w:hAnsi="宋体" w:eastAsia="方正小标宋_GBK" w:cs="Times New Roman"/>
          <w:sz w:val="36"/>
          <w:szCs w:val="36"/>
        </w:rPr>
        <w:t>：重庆市司法局</w:t>
      </w:r>
      <w:r>
        <w:rPr>
          <w:rFonts w:hint="eastAsia" w:ascii="方正小标宋_GBK" w:hAnsi="宋体" w:eastAsia="方正小标宋_GBK" w:cs="Times New Roman"/>
          <w:sz w:val="36"/>
          <w:szCs w:val="36"/>
          <w:lang w:eastAsia="zh-CN"/>
        </w:rPr>
        <w:t>机关</w:t>
      </w:r>
      <w:r>
        <w:rPr>
          <w:rFonts w:hint="eastAsia" w:ascii="方正小标宋_GBK" w:hAnsi="宋体" w:eastAsia="方正小标宋_GBK" w:cs="Times New Roman"/>
          <w:sz w:val="36"/>
          <w:szCs w:val="36"/>
        </w:rPr>
        <w:t>保安服务</w:t>
      </w:r>
    </w:p>
    <w:p>
      <w:pPr>
        <w:spacing w:line="700" w:lineRule="exact"/>
        <w:ind w:firstLine="1749" w:firstLineChars="486"/>
        <w:rPr>
          <w:rFonts w:hint="eastAsia" w:ascii="方正小标宋_GBK" w:hAnsi="宋体" w:eastAsia="方正小标宋_GBK"/>
          <w:sz w:val="36"/>
          <w:szCs w:val="36"/>
        </w:rPr>
      </w:pPr>
    </w:p>
    <w:p>
      <w:pPr>
        <w:spacing w:line="700" w:lineRule="exact"/>
        <w:ind w:firstLine="1749" w:firstLineChars="486"/>
        <w:rPr>
          <w:rFonts w:hint="eastAsia" w:ascii="方正小标宋_GBK" w:hAnsi="宋体" w:eastAsia="方正小标宋_GBK"/>
          <w:sz w:val="36"/>
          <w:szCs w:val="36"/>
        </w:rPr>
      </w:pPr>
    </w:p>
    <w:p>
      <w:pPr>
        <w:spacing w:line="700" w:lineRule="exact"/>
        <w:ind w:firstLine="1749" w:firstLineChars="486"/>
        <w:rPr>
          <w:rFonts w:hint="eastAsia" w:ascii="方正小标宋_GBK" w:hAnsi="宋体" w:eastAsia="方正小标宋_GBK"/>
          <w:sz w:val="36"/>
          <w:szCs w:val="36"/>
        </w:rPr>
      </w:pPr>
    </w:p>
    <w:p>
      <w:pPr>
        <w:spacing w:line="700" w:lineRule="exact"/>
        <w:ind w:firstLine="1749" w:firstLineChars="486"/>
        <w:rPr>
          <w:rFonts w:hint="eastAsia" w:ascii="方正小标宋_GBK" w:hAnsi="宋体" w:eastAsia="方正小标宋_GBK"/>
          <w:sz w:val="36"/>
          <w:szCs w:val="36"/>
        </w:rPr>
      </w:pPr>
    </w:p>
    <w:p>
      <w:pPr>
        <w:spacing w:line="700" w:lineRule="exact"/>
        <w:jc w:val="center"/>
        <w:rPr>
          <w:rFonts w:hint="eastAsia" w:ascii="方正小标宋_GBK" w:hAnsi="宋体" w:eastAsia="方正小标宋_GBK"/>
          <w:b/>
          <w:sz w:val="36"/>
          <w:szCs w:val="36"/>
        </w:rPr>
      </w:pPr>
    </w:p>
    <w:p>
      <w:pPr>
        <w:spacing w:line="500" w:lineRule="exact"/>
        <w:jc w:val="center"/>
        <w:outlineLvl w:val="0"/>
        <w:rPr>
          <w:rFonts w:hint="eastAsia" w:ascii="方正小标宋_GBK" w:hAnsi="Times New Roman" w:eastAsia="方正小标宋_GBK" w:cs="Times New Roman"/>
          <w:sz w:val="36"/>
          <w:szCs w:val="36"/>
        </w:rPr>
      </w:pPr>
      <w:r>
        <w:rPr>
          <w:rFonts w:hint="eastAsia" w:ascii="方正小标宋_GBK" w:eastAsia="方正小标宋_GBK"/>
          <w:sz w:val="36"/>
          <w:szCs w:val="36"/>
        </w:rPr>
        <w:t>采购人：</w:t>
      </w:r>
      <w:r>
        <w:rPr>
          <w:rFonts w:hint="eastAsia" w:ascii="方正小标宋_GBK" w:hAnsi="Times New Roman" w:eastAsia="方正小标宋_GBK" w:cs="Times New Roman"/>
          <w:sz w:val="36"/>
          <w:szCs w:val="36"/>
        </w:rPr>
        <w:t xml:space="preserve"> 重庆市司法局</w:t>
      </w:r>
    </w:p>
    <w:p>
      <w:pPr>
        <w:spacing w:line="500" w:lineRule="exact"/>
        <w:ind w:firstLine="0" w:firstLineChars="0"/>
        <w:jc w:val="center"/>
        <w:outlineLvl w:val="0"/>
        <w:rPr>
          <w:rFonts w:hint="eastAsia" w:ascii="方正小标宋_GBK" w:hAnsi="宋体" w:eastAsia="方正小标宋_GBK" w:cs="Times New Roman"/>
          <w:sz w:val="36"/>
          <w:szCs w:val="36"/>
        </w:rPr>
      </w:pPr>
      <w:r>
        <w:rPr>
          <w:rFonts w:hint="eastAsia" w:ascii="方正小标宋_GBK" w:hAnsi="宋体" w:eastAsia="方正小标宋_GBK" w:cs="Times New Roman"/>
          <w:sz w:val="36"/>
          <w:szCs w:val="36"/>
        </w:rPr>
        <w:t>采购代理机构：重庆市政府采购中心</w:t>
      </w:r>
    </w:p>
    <w:p>
      <w:pPr>
        <w:spacing w:line="500" w:lineRule="exact"/>
        <w:ind w:firstLine="2340" w:firstLineChars="650"/>
        <w:jc w:val="left"/>
        <w:outlineLvl w:val="0"/>
        <w:rPr>
          <w:rFonts w:hint="eastAsia" w:ascii="方正小标宋_GBK" w:hAnsi="宋体" w:eastAsia="方正小标宋_GBK" w:cs="Times New Roman"/>
          <w:sz w:val="36"/>
          <w:szCs w:val="36"/>
        </w:rPr>
      </w:pPr>
    </w:p>
    <w:p>
      <w:pPr>
        <w:spacing w:line="500" w:lineRule="exact"/>
        <w:ind w:firstLine="0" w:firstLineChars="0"/>
        <w:jc w:val="center"/>
        <w:outlineLvl w:val="0"/>
        <w:rPr>
          <w:rFonts w:hint="eastAsia" w:ascii="方正小标宋_GBK" w:hAnsi="宋体" w:eastAsia="方正小标宋_GBK" w:cs="Times New Roman"/>
          <w:sz w:val="36"/>
          <w:szCs w:val="36"/>
        </w:rPr>
      </w:pPr>
      <w:r>
        <w:rPr>
          <w:rFonts w:hint="eastAsia" w:ascii="方正小标宋_GBK" w:hAnsi="宋体" w:eastAsia="方正小标宋_GBK" w:cs="Times New Roman"/>
          <w:sz w:val="36"/>
          <w:szCs w:val="36"/>
        </w:rPr>
        <w:t>二〇二</w:t>
      </w:r>
      <w:r>
        <w:rPr>
          <w:rFonts w:hint="eastAsia" w:ascii="方正小标宋_GBK" w:hAnsi="宋体" w:eastAsia="方正小标宋_GBK" w:cs="Times New Roman"/>
          <w:sz w:val="36"/>
          <w:szCs w:val="36"/>
          <w:lang w:val="en-US" w:eastAsia="zh-CN"/>
        </w:rPr>
        <w:t>二</w:t>
      </w:r>
      <w:r>
        <w:rPr>
          <w:rFonts w:hint="eastAsia" w:ascii="方正小标宋_GBK" w:hAnsi="宋体" w:eastAsia="方正小标宋_GBK" w:cs="Times New Roman"/>
          <w:sz w:val="36"/>
          <w:szCs w:val="36"/>
        </w:rPr>
        <w:t>年</w:t>
      </w:r>
      <w:r>
        <w:rPr>
          <w:rFonts w:hint="eastAsia" w:ascii="方正小标宋_GBK" w:hAnsi="宋体" w:eastAsia="方正小标宋_GBK" w:cs="Times New Roman"/>
          <w:sz w:val="36"/>
          <w:szCs w:val="36"/>
          <w:lang w:val="en-US" w:eastAsia="zh-CN"/>
        </w:rPr>
        <w:t>五</w:t>
      </w:r>
      <w:r>
        <w:rPr>
          <w:rFonts w:hint="eastAsia" w:ascii="方正小标宋_GBK" w:hAnsi="宋体" w:eastAsia="方正小标宋_GBK" w:cs="Times New Roman"/>
          <w:sz w:val="36"/>
          <w:szCs w:val="36"/>
        </w:rPr>
        <w:t>月</w:t>
      </w:r>
    </w:p>
    <w:p>
      <w:pPr>
        <w:spacing w:line="500" w:lineRule="exact"/>
        <w:ind w:firstLine="2340" w:firstLineChars="650"/>
        <w:jc w:val="center"/>
        <w:outlineLvl w:val="0"/>
        <w:rPr>
          <w:rFonts w:hint="eastAsia" w:ascii="方正小标宋_GBK" w:hAnsi="宋体" w:eastAsia="方正小标宋_GBK" w:cs="Times New Roman"/>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napToGrid w:val="0"/>
        <w:spacing w:line="500" w:lineRule="exact"/>
        <w:jc w:val="center"/>
        <w:outlineLvl w:val="9"/>
        <w:rPr>
          <w:rFonts w:hint="eastAsia" w:ascii="宋体" w:hAnsi="宋体" w:eastAsia="宋体" w:cs="宋体"/>
          <w:b/>
          <w:bCs/>
          <w:sz w:val="28"/>
          <w:szCs w:val="28"/>
        </w:rPr>
      </w:pPr>
      <w:r>
        <w:rPr>
          <w:rFonts w:hint="eastAsia" w:ascii="宋体" w:hAnsi="宋体" w:eastAsia="宋体" w:cs="宋体"/>
          <w:b/>
          <w:bCs/>
          <w:sz w:val="28"/>
          <w:szCs w:val="28"/>
        </w:rPr>
        <w:t>目   录</w:t>
      </w:r>
    </w:p>
    <w:p>
      <w:pPr>
        <w:pStyle w:val="10"/>
        <w:tabs>
          <w:tab w:val="right" w:leader="dot" w:pos="9412"/>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_Toc13868 </w:instrText>
      </w:r>
      <w:r>
        <w:rPr>
          <w:rFonts w:hint="eastAsia" w:ascii="宋体" w:hAnsi="宋体" w:eastAsia="宋体" w:cs="宋体"/>
          <w:szCs w:val="21"/>
        </w:rPr>
        <w:fldChar w:fldCharType="separate"/>
      </w:r>
      <w:r>
        <w:rPr>
          <w:rFonts w:hint="eastAsia" w:ascii="宋体" w:hAnsi="宋体" w:eastAsia="宋体" w:cs="宋体"/>
          <w:bCs/>
          <w:szCs w:val="36"/>
        </w:rPr>
        <w:t>第一篇  采购邀请书</w:t>
      </w:r>
      <w:r>
        <w:tab/>
      </w:r>
      <w:r>
        <w:fldChar w:fldCharType="begin"/>
      </w:r>
      <w:r>
        <w:instrText xml:space="preserve"> PAGEREF _Toc13868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_Toc15195 </w:instrText>
      </w:r>
      <w:r>
        <w:rPr>
          <w:rFonts w:hint="eastAsia" w:ascii="宋体" w:hAnsi="宋体" w:eastAsia="宋体" w:cs="宋体"/>
          <w:szCs w:val="21"/>
        </w:rPr>
        <w:fldChar w:fldCharType="separate"/>
      </w:r>
      <w:r>
        <w:rPr>
          <w:rFonts w:hint="eastAsia" w:ascii="宋体" w:hAnsi="宋体" w:eastAsia="宋体" w:cs="宋体"/>
        </w:rPr>
        <w:t>一、竞争性磋商内容</w:t>
      </w:r>
      <w:r>
        <w:tab/>
      </w:r>
      <w:r>
        <w:fldChar w:fldCharType="begin"/>
      </w:r>
      <w:r>
        <w:instrText xml:space="preserve"> PAGEREF _Toc15195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_Toc11179 </w:instrText>
      </w:r>
      <w:r>
        <w:rPr>
          <w:rFonts w:hint="eastAsia" w:ascii="宋体" w:hAnsi="宋体" w:eastAsia="宋体" w:cs="宋体"/>
          <w:szCs w:val="21"/>
        </w:rPr>
        <w:fldChar w:fldCharType="separate"/>
      </w:r>
      <w:r>
        <w:rPr>
          <w:rFonts w:hint="eastAsia" w:ascii="宋体" w:hAnsi="宋体" w:eastAsia="宋体" w:cs="宋体"/>
        </w:rPr>
        <w:t>二、资金来源</w:t>
      </w:r>
      <w:r>
        <w:tab/>
      </w:r>
      <w:r>
        <w:fldChar w:fldCharType="begin"/>
      </w:r>
      <w:r>
        <w:instrText xml:space="preserve"> PAGEREF _Toc11179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_Toc9233 </w:instrText>
      </w:r>
      <w:r>
        <w:rPr>
          <w:rFonts w:hint="eastAsia" w:ascii="宋体" w:hAnsi="宋体" w:eastAsia="宋体" w:cs="宋体"/>
          <w:szCs w:val="21"/>
        </w:rPr>
        <w:fldChar w:fldCharType="separate"/>
      </w:r>
      <w:r>
        <w:rPr>
          <w:rFonts w:hint="eastAsia" w:ascii="宋体" w:hAnsi="宋体" w:eastAsia="宋体" w:cs="宋体"/>
        </w:rPr>
        <w:t>三、供应商资格条件</w:t>
      </w:r>
      <w:r>
        <w:tab/>
      </w:r>
      <w:r>
        <w:fldChar w:fldCharType="begin"/>
      </w:r>
      <w:r>
        <w:instrText xml:space="preserve"> PAGEREF _Toc9233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_Toc17416 </w:instrText>
      </w:r>
      <w:r>
        <w:rPr>
          <w:rFonts w:hint="eastAsia" w:ascii="宋体" w:hAnsi="宋体" w:eastAsia="宋体" w:cs="宋体"/>
          <w:szCs w:val="21"/>
        </w:rPr>
        <w:fldChar w:fldCharType="separate"/>
      </w:r>
      <w:r>
        <w:rPr>
          <w:rFonts w:hint="eastAsia" w:ascii="宋体" w:hAnsi="宋体" w:eastAsia="宋体" w:cs="宋体"/>
        </w:rPr>
        <w:t>四、磋商有关说明</w:t>
      </w:r>
      <w:r>
        <w:tab/>
      </w:r>
      <w:r>
        <w:fldChar w:fldCharType="begin"/>
      </w:r>
      <w:r>
        <w:instrText xml:space="preserve"> PAGEREF _Toc17416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_Toc22807 </w:instrText>
      </w:r>
      <w:r>
        <w:rPr>
          <w:rFonts w:hint="eastAsia" w:ascii="宋体" w:hAnsi="宋体" w:eastAsia="宋体" w:cs="宋体"/>
          <w:szCs w:val="21"/>
        </w:rPr>
        <w:fldChar w:fldCharType="separate"/>
      </w:r>
      <w:r>
        <w:rPr>
          <w:rFonts w:hint="eastAsia" w:ascii="宋体" w:hAnsi="宋体" w:eastAsia="宋体" w:cs="宋体"/>
        </w:rPr>
        <w:t>五、采购项目需落实的政府采购政策</w:t>
      </w:r>
      <w:r>
        <w:tab/>
      </w:r>
      <w:r>
        <w:fldChar w:fldCharType="begin"/>
      </w:r>
      <w:r>
        <w:instrText xml:space="preserve"> PAGEREF _Toc22807 \h </w:instrText>
      </w:r>
      <w:r>
        <w:fldChar w:fldCharType="separate"/>
      </w:r>
      <w:r>
        <w:t>- 3 -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_Toc18879 </w:instrText>
      </w:r>
      <w:r>
        <w:rPr>
          <w:rFonts w:hint="eastAsia" w:ascii="宋体" w:hAnsi="宋体" w:eastAsia="宋体" w:cs="宋体"/>
          <w:szCs w:val="21"/>
        </w:rPr>
        <w:fldChar w:fldCharType="separate"/>
      </w:r>
      <w:r>
        <w:rPr>
          <w:rFonts w:hint="eastAsia" w:ascii="宋体" w:hAnsi="宋体" w:eastAsia="宋体" w:cs="宋体"/>
        </w:rPr>
        <w:t>六、其它有关规定</w:t>
      </w:r>
      <w:r>
        <w:tab/>
      </w:r>
      <w:r>
        <w:fldChar w:fldCharType="begin"/>
      </w:r>
      <w:r>
        <w:instrText xml:space="preserve"> PAGEREF _Toc18879 \h </w:instrText>
      </w:r>
      <w:r>
        <w:fldChar w:fldCharType="separate"/>
      </w:r>
      <w:r>
        <w:t>- 4 -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_Toc31805 </w:instrText>
      </w:r>
      <w:r>
        <w:rPr>
          <w:rFonts w:hint="eastAsia" w:ascii="宋体" w:hAnsi="宋体" w:eastAsia="宋体" w:cs="宋体"/>
          <w:szCs w:val="21"/>
        </w:rPr>
        <w:fldChar w:fldCharType="separate"/>
      </w:r>
      <w:r>
        <w:rPr>
          <w:rFonts w:hint="eastAsia" w:ascii="宋体" w:hAnsi="宋体" w:eastAsia="宋体" w:cs="宋体"/>
        </w:rPr>
        <w:t>七、联系方式</w:t>
      </w:r>
      <w:r>
        <w:tab/>
      </w:r>
      <w:r>
        <w:fldChar w:fldCharType="begin"/>
      </w:r>
      <w:r>
        <w:instrText xml:space="preserve"> PAGEREF _Toc31805 \h </w:instrText>
      </w:r>
      <w:r>
        <w:fldChar w:fldCharType="separate"/>
      </w:r>
      <w:r>
        <w:t>- 4 -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_Toc23448 </w:instrText>
      </w:r>
      <w:r>
        <w:rPr>
          <w:rFonts w:hint="eastAsia" w:ascii="宋体" w:hAnsi="宋体" w:eastAsia="宋体" w:cs="宋体"/>
          <w:szCs w:val="21"/>
        </w:rPr>
        <w:fldChar w:fldCharType="separate"/>
      </w:r>
      <w:r>
        <w:rPr>
          <w:rFonts w:hint="eastAsia" w:ascii="宋体" w:hAnsi="宋体" w:eastAsia="宋体" w:cs="宋体"/>
          <w:szCs w:val="20"/>
          <w:lang w:eastAsia="zh-CN"/>
        </w:rPr>
        <w:t>八、其他</w:t>
      </w:r>
      <w:r>
        <w:tab/>
      </w:r>
      <w:r>
        <w:fldChar w:fldCharType="begin"/>
      </w:r>
      <w:r>
        <w:instrText xml:space="preserve"> PAGEREF _Toc23448 \h </w:instrText>
      </w:r>
      <w:r>
        <w:fldChar w:fldCharType="separate"/>
      </w:r>
      <w:r>
        <w:t>- 4 -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_Toc3187 </w:instrText>
      </w:r>
      <w:r>
        <w:rPr>
          <w:rFonts w:hint="eastAsia" w:ascii="宋体" w:hAnsi="宋体" w:eastAsia="宋体" w:cs="宋体"/>
          <w:szCs w:val="21"/>
        </w:rPr>
        <w:fldChar w:fldCharType="separate"/>
      </w:r>
      <w:r>
        <w:rPr>
          <w:rFonts w:hint="eastAsia" w:ascii="宋体" w:hAnsi="宋体" w:eastAsia="宋体" w:cs="宋体"/>
          <w:bCs/>
          <w:szCs w:val="36"/>
        </w:rPr>
        <w:t>第二篇  项目服务需求</w:t>
      </w:r>
      <w:r>
        <w:tab/>
      </w:r>
      <w:r>
        <w:fldChar w:fldCharType="begin"/>
      </w:r>
      <w:r>
        <w:instrText xml:space="preserve"> PAGEREF _Toc3187 \h </w:instrText>
      </w:r>
      <w:r>
        <w:fldChar w:fldCharType="separate"/>
      </w:r>
      <w:r>
        <w:t>- 5 -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_Toc13002 </w:instrText>
      </w:r>
      <w:r>
        <w:rPr>
          <w:rFonts w:hint="eastAsia" w:ascii="宋体" w:hAnsi="宋体" w:eastAsia="宋体" w:cs="宋体"/>
          <w:szCs w:val="21"/>
        </w:rPr>
        <w:fldChar w:fldCharType="separate"/>
      </w:r>
      <w:r>
        <w:rPr>
          <w:rFonts w:hint="eastAsia" w:ascii="宋体" w:hAnsi="宋体" w:eastAsia="宋体" w:cs="宋体"/>
        </w:rPr>
        <w:t>一、项目基本概况介绍</w:t>
      </w:r>
      <w:r>
        <w:tab/>
      </w:r>
      <w:r>
        <w:fldChar w:fldCharType="begin"/>
      </w:r>
      <w:r>
        <w:instrText xml:space="preserve"> PAGEREF _Toc13002 \h </w:instrText>
      </w:r>
      <w:r>
        <w:fldChar w:fldCharType="separate"/>
      </w:r>
      <w:r>
        <w:t>- 5 -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_Toc25600 </w:instrText>
      </w:r>
      <w:r>
        <w:rPr>
          <w:rFonts w:hint="eastAsia" w:ascii="宋体" w:hAnsi="宋体" w:eastAsia="宋体" w:cs="宋体"/>
          <w:szCs w:val="21"/>
        </w:rPr>
        <w:fldChar w:fldCharType="separate"/>
      </w:r>
      <w:r>
        <w:rPr>
          <w:rFonts w:hint="eastAsia" w:ascii="宋体" w:hAnsi="宋体" w:eastAsia="宋体" w:cs="宋体"/>
        </w:rPr>
        <w:t>二、服务范围、要求及标准</w:t>
      </w:r>
      <w:r>
        <w:tab/>
      </w:r>
      <w:r>
        <w:fldChar w:fldCharType="begin"/>
      </w:r>
      <w:r>
        <w:instrText xml:space="preserve"> PAGEREF _Toc25600 \h </w:instrText>
      </w:r>
      <w:r>
        <w:fldChar w:fldCharType="separate"/>
      </w:r>
      <w:r>
        <w:t>- 5 -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_Toc14044 </w:instrText>
      </w:r>
      <w:r>
        <w:rPr>
          <w:rFonts w:hint="eastAsia" w:ascii="宋体" w:hAnsi="宋体" w:eastAsia="宋体" w:cs="宋体"/>
          <w:szCs w:val="21"/>
        </w:rPr>
        <w:fldChar w:fldCharType="separate"/>
      </w:r>
      <w:r>
        <w:rPr>
          <w:rFonts w:hint="eastAsia" w:ascii="宋体" w:hAnsi="宋体" w:eastAsia="宋体" w:cs="宋体"/>
        </w:rPr>
        <w:t>三、服务及质量需求</w:t>
      </w:r>
      <w:r>
        <w:tab/>
      </w:r>
      <w:r>
        <w:fldChar w:fldCharType="begin"/>
      </w:r>
      <w:r>
        <w:instrText xml:space="preserve"> PAGEREF _Toc14044 \h </w:instrText>
      </w:r>
      <w:r>
        <w:fldChar w:fldCharType="separate"/>
      </w:r>
      <w:r>
        <w:t>- 5 -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_Toc20797 </w:instrText>
      </w:r>
      <w:r>
        <w:rPr>
          <w:rFonts w:hint="eastAsia" w:ascii="宋体" w:hAnsi="宋体" w:eastAsia="宋体" w:cs="宋体"/>
          <w:szCs w:val="21"/>
        </w:rPr>
        <w:fldChar w:fldCharType="separate"/>
      </w:r>
      <w:r>
        <w:rPr>
          <w:rFonts w:hint="eastAsia" w:ascii="宋体" w:hAnsi="宋体" w:eastAsia="宋体" w:cs="宋体"/>
          <w:bCs/>
          <w:szCs w:val="36"/>
        </w:rPr>
        <w:t>第三篇  项目商务需求</w:t>
      </w:r>
      <w:r>
        <w:tab/>
      </w:r>
      <w:r>
        <w:fldChar w:fldCharType="begin"/>
      </w:r>
      <w:r>
        <w:instrText xml:space="preserve"> PAGEREF _Toc20797 \h </w:instrText>
      </w:r>
      <w:r>
        <w:fldChar w:fldCharType="separate"/>
      </w:r>
      <w:r>
        <w:t>- 8 -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_Toc13807 </w:instrText>
      </w:r>
      <w:r>
        <w:rPr>
          <w:rFonts w:hint="eastAsia" w:ascii="宋体" w:hAnsi="宋体" w:eastAsia="宋体" w:cs="宋体"/>
          <w:szCs w:val="21"/>
        </w:rPr>
        <w:fldChar w:fldCharType="separate"/>
      </w:r>
      <w:r>
        <w:rPr>
          <w:rFonts w:hint="eastAsia" w:ascii="宋体" w:hAnsi="宋体" w:eastAsia="宋体" w:cs="宋体"/>
        </w:rPr>
        <w:t>一、服务期、地点及验收方式</w:t>
      </w:r>
      <w:r>
        <w:tab/>
      </w:r>
      <w:r>
        <w:fldChar w:fldCharType="begin"/>
      </w:r>
      <w:r>
        <w:instrText xml:space="preserve"> PAGEREF _Toc13807 \h </w:instrText>
      </w:r>
      <w:r>
        <w:fldChar w:fldCharType="separate"/>
      </w:r>
      <w:r>
        <w:t>- 8 -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_Toc26183 </w:instrText>
      </w:r>
      <w:r>
        <w:rPr>
          <w:rFonts w:hint="eastAsia" w:ascii="宋体" w:hAnsi="宋体" w:eastAsia="宋体" w:cs="宋体"/>
          <w:szCs w:val="21"/>
        </w:rPr>
        <w:fldChar w:fldCharType="separate"/>
      </w:r>
      <w:r>
        <w:rPr>
          <w:rFonts w:hint="eastAsia" w:ascii="宋体" w:hAnsi="宋体" w:eastAsia="宋体" w:cs="宋体"/>
        </w:rPr>
        <w:t>二、报价要求</w:t>
      </w:r>
      <w:r>
        <w:tab/>
      </w:r>
      <w:r>
        <w:fldChar w:fldCharType="begin"/>
      </w:r>
      <w:r>
        <w:instrText xml:space="preserve"> PAGEREF _Toc26183 \h </w:instrText>
      </w:r>
      <w:r>
        <w:fldChar w:fldCharType="separate"/>
      </w:r>
      <w:r>
        <w:t>- 9 -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_Toc3107 </w:instrText>
      </w:r>
      <w:r>
        <w:rPr>
          <w:rFonts w:hint="eastAsia" w:ascii="宋体" w:hAnsi="宋体" w:eastAsia="宋体" w:cs="宋体"/>
          <w:szCs w:val="21"/>
        </w:rPr>
        <w:fldChar w:fldCharType="separate"/>
      </w:r>
      <w:r>
        <w:rPr>
          <w:rFonts w:hint="eastAsia" w:ascii="宋体" w:hAnsi="宋体" w:eastAsia="宋体" w:cs="宋体"/>
        </w:rPr>
        <w:t>三、付款方式</w:t>
      </w:r>
      <w:r>
        <w:tab/>
      </w:r>
      <w:r>
        <w:fldChar w:fldCharType="begin"/>
      </w:r>
      <w:r>
        <w:instrText xml:space="preserve"> PAGEREF _Toc3107 \h </w:instrText>
      </w:r>
      <w:r>
        <w:fldChar w:fldCharType="separate"/>
      </w:r>
      <w:r>
        <w:t>- 9 -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_Toc16212 </w:instrText>
      </w:r>
      <w:r>
        <w:rPr>
          <w:rFonts w:hint="eastAsia" w:ascii="宋体" w:hAnsi="宋体" w:eastAsia="宋体" w:cs="宋体"/>
          <w:szCs w:val="21"/>
        </w:rPr>
        <w:fldChar w:fldCharType="separate"/>
      </w:r>
      <w:r>
        <w:rPr>
          <w:rFonts w:hint="eastAsia" w:ascii="宋体" w:hAnsi="宋体" w:eastAsia="宋体" w:cs="宋体"/>
          <w:bCs/>
          <w:szCs w:val="36"/>
        </w:rPr>
        <w:t>第四篇  磋商程序及方法、评审标准、无效响应和</w:t>
      </w:r>
      <w:r>
        <w:rPr>
          <w:rFonts w:hint="eastAsia" w:ascii="宋体" w:eastAsia="宋体" w:cs="宋体"/>
          <w:bCs/>
          <w:szCs w:val="36"/>
        </w:rPr>
        <w:t>采购终止</w:t>
      </w:r>
      <w:r>
        <w:tab/>
      </w:r>
      <w:r>
        <w:fldChar w:fldCharType="begin"/>
      </w:r>
      <w:r>
        <w:instrText xml:space="preserve"> PAGEREF _Toc16212 \h </w:instrText>
      </w:r>
      <w:r>
        <w:fldChar w:fldCharType="separate"/>
      </w:r>
      <w:r>
        <w:t>- 10 -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_Toc6947 </w:instrText>
      </w:r>
      <w:r>
        <w:rPr>
          <w:rFonts w:hint="eastAsia" w:ascii="宋体" w:hAnsi="宋体" w:eastAsia="宋体" w:cs="宋体"/>
          <w:szCs w:val="21"/>
        </w:rPr>
        <w:fldChar w:fldCharType="separate"/>
      </w:r>
      <w:r>
        <w:rPr>
          <w:rFonts w:hint="eastAsia" w:ascii="宋体" w:hAnsi="宋体" w:eastAsia="宋体" w:cs="宋体"/>
        </w:rPr>
        <w:t>一、磋商程序及方法</w:t>
      </w:r>
      <w:r>
        <w:tab/>
      </w:r>
      <w:r>
        <w:fldChar w:fldCharType="begin"/>
      </w:r>
      <w:r>
        <w:instrText xml:space="preserve"> PAGEREF _Toc6947 \h </w:instrText>
      </w:r>
      <w:r>
        <w:fldChar w:fldCharType="separate"/>
      </w:r>
      <w:r>
        <w:t>- 10 -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_Toc15493 </w:instrText>
      </w:r>
      <w:r>
        <w:rPr>
          <w:rFonts w:hint="eastAsia" w:ascii="宋体" w:hAnsi="宋体" w:eastAsia="宋体" w:cs="宋体"/>
          <w:szCs w:val="21"/>
        </w:rPr>
        <w:fldChar w:fldCharType="separate"/>
      </w:r>
      <w:r>
        <w:rPr>
          <w:rFonts w:hint="eastAsia" w:ascii="宋体" w:hAnsi="宋体" w:eastAsia="宋体" w:cs="宋体"/>
        </w:rPr>
        <w:t>二、评审标准</w:t>
      </w:r>
      <w:r>
        <w:tab/>
      </w:r>
      <w:r>
        <w:fldChar w:fldCharType="begin"/>
      </w:r>
      <w:r>
        <w:instrText xml:space="preserve"> PAGEREF _Toc15493 \h </w:instrText>
      </w:r>
      <w:r>
        <w:fldChar w:fldCharType="separate"/>
      </w:r>
      <w:r>
        <w:t>- 12 -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_Toc15139 </w:instrText>
      </w:r>
      <w:r>
        <w:rPr>
          <w:rFonts w:hint="eastAsia" w:ascii="宋体" w:hAnsi="宋体" w:eastAsia="宋体" w:cs="宋体"/>
          <w:szCs w:val="21"/>
        </w:rPr>
        <w:fldChar w:fldCharType="separate"/>
      </w:r>
      <w:r>
        <w:rPr>
          <w:rFonts w:hint="eastAsia" w:ascii="宋体" w:hAnsi="宋体" w:eastAsia="宋体" w:cs="宋体"/>
        </w:rPr>
        <w:t>三、无效响应</w:t>
      </w:r>
      <w:r>
        <w:tab/>
      </w:r>
      <w:r>
        <w:fldChar w:fldCharType="begin"/>
      </w:r>
      <w:r>
        <w:instrText xml:space="preserve"> PAGEREF _Toc15139 \h </w:instrText>
      </w:r>
      <w:r>
        <w:fldChar w:fldCharType="separate"/>
      </w:r>
      <w:r>
        <w:t>- 13 -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_Toc21354 </w:instrText>
      </w:r>
      <w:r>
        <w:rPr>
          <w:rFonts w:hint="eastAsia" w:ascii="宋体" w:hAnsi="宋体" w:eastAsia="宋体" w:cs="宋体"/>
          <w:szCs w:val="21"/>
        </w:rPr>
        <w:fldChar w:fldCharType="separate"/>
      </w:r>
      <w:r>
        <w:rPr>
          <w:rFonts w:hint="eastAsia" w:ascii="宋体" w:hAnsi="宋体" w:eastAsia="宋体" w:cs="宋体"/>
        </w:rPr>
        <w:t>四、采购终止</w:t>
      </w:r>
      <w:r>
        <w:tab/>
      </w:r>
      <w:r>
        <w:fldChar w:fldCharType="begin"/>
      </w:r>
      <w:r>
        <w:instrText xml:space="preserve"> PAGEREF _Toc21354 \h </w:instrText>
      </w:r>
      <w:r>
        <w:fldChar w:fldCharType="separate"/>
      </w:r>
      <w:r>
        <w:t>- 14 -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_Toc22751 </w:instrText>
      </w:r>
      <w:r>
        <w:rPr>
          <w:rFonts w:hint="eastAsia" w:ascii="宋体" w:hAnsi="宋体" w:eastAsia="宋体" w:cs="宋体"/>
          <w:szCs w:val="21"/>
        </w:rPr>
        <w:fldChar w:fldCharType="separate"/>
      </w:r>
      <w:r>
        <w:rPr>
          <w:rFonts w:hint="default" w:ascii="Times New Roman" w:hAnsi="Times New Roman" w:eastAsia="宋体"/>
          <w:bCs/>
          <w:szCs w:val="20"/>
        </w:rPr>
        <w:t>第五篇  供应商须知</w:t>
      </w:r>
      <w:r>
        <w:tab/>
      </w:r>
      <w:r>
        <w:fldChar w:fldCharType="begin"/>
      </w:r>
      <w:r>
        <w:instrText xml:space="preserve"> PAGEREF _Toc22751 \h </w:instrText>
      </w:r>
      <w:r>
        <w:fldChar w:fldCharType="separate"/>
      </w:r>
      <w:r>
        <w:t>- 15 -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_Toc32154 </w:instrText>
      </w:r>
      <w:r>
        <w:rPr>
          <w:rFonts w:hint="eastAsia" w:ascii="宋体" w:hAnsi="宋体" w:eastAsia="宋体" w:cs="宋体"/>
          <w:szCs w:val="21"/>
        </w:rPr>
        <w:fldChar w:fldCharType="separate"/>
      </w:r>
      <w:r>
        <w:rPr>
          <w:rFonts w:hint="eastAsia" w:ascii="宋体" w:hAnsi="宋体" w:eastAsia="宋体" w:cs="宋体"/>
        </w:rPr>
        <w:t>一、磋商费用</w:t>
      </w:r>
      <w:r>
        <w:tab/>
      </w:r>
      <w:r>
        <w:fldChar w:fldCharType="begin"/>
      </w:r>
      <w:r>
        <w:instrText xml:space="preserve"> PAGEREF _Toc32154 \h </w:instrText>
      </w:r>
      <w:r>
        <w:fldChar w:fldCharType="separate"/>
      </w:r>
      <w:r>
        <w:t>- 15 -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_Toc20553 </w:instrText>
      </w:r>
      <w:r>
        <w:rPr>
          <w:rFonts w:hint="eastAsia" w:ascii="宋体" w:hAnsi="宋体" w:eastAsia="宋体" w:cs="宋体"/>
          <w:szCs w:val="21"/>
        </w:rPr>
        <w:fldChar w:fldCharType="separate"/>
      </w:r>
      <w:r>
        <w:rPr>
          <w:rFonts w:hint="eastAsia" w:ascii="宋体" w:hAnsi="宋体" w:eastAsia="宋体" w:cs="宋体"/>
        </w:rPr>
        <w:t>二、竞争性磋商文件</w:t>
      </w:r>
      <w:r>
        <w:tab/>
      </w:r>
      <w:r>
        <w:fldChar w:fldCharType="begin"/>
      </w:r>
      <w:r>
        <w:instrText xml:space="preserve"> PAGEREF _Toc20553 \h </w:instrText>
      </w:r>
      <w:r>
        <w:fldChar w:fldCharType="separate"/>
      </w:r>
      <w:r>
        <w:t>- 15 -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_Toc13575 </w:instrText>
      </w:r>
      <w:r>
        <w:rPr>
          <w:rFonts w:hint="eastAsia" w:ascii="宋体" w:hAnsi="宋体" w:eastAsia="宋体" w:cs="宋体"/>
          <w:szCs w:val="21"/>
        </w:rPr>
        <w:fldChar w:fldCharType="separate"/>
      </w:r>
      <w:r>
        <w:rPr>
          <w:rFonts w:hint="eastAsia" w:ascii="宋体" w:hAnsi="宋体" w:eastAsia="宋体" w:cs="宋体"/>
        </w:rPr>
        <w:t>三、磋商要求</w:t>
      </w:r>
      <w:r>
        <w:tab/>
      </w:r>
      <w:r>
        <w:fldChar w:fldCharType="begin"/>
      </w:r>
      <w:r>
        <w:instrText xml:space="preserve"> PAGEREF _Toc13575 \h </w:instrText>
      </w:r>
      <w:r>
        <w:fldChar w:fldCharType="separate"/>
      </w:r>
      <w:r>
        <w:t>- 15 -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_Toc21015 </w:instrText>
      </w:r>
      <w:r>
        <w:rPr>
          <w:rFonts w:hint="eastAsia" w:ascii="宋体" w:hAnsi="宋体" w:eastAsia="宋体" w:cs="宋体"/>
          <w:szCs w:val="21"/>
        </w:rPr>
        <w:fldChar w:fldCharType="separate"/>
      </w:r>
      <w:r>
        <w:rPr>
          <w:rFonts w:hint="eastAsia" w:ascii="宋体" w:hAnsi="宋体" w:eastAsia="宋体" w:cs="宋体"/>
        </w:rPr>
        <w:t>四、成交供应商的确认和变更</w:t>
      </w:r>
      <w:r>
        <w:tab/>
      </w:r>
      <w:r>
        <w:fldChar w:fldCharType="begin"/>
      </w:r>
      <w:r>
        <w:instrText xml:space="preserve"> PAGEREF _Toc21015 \h </w:instrText>
      </w:r>
      <w:r>
        <w:fldChar w:fldCharType="separate"/>
      </w:r>
      <w:r>
        <w:t>- 16 -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_Toc13305 </w:instrText>
      </w:r>
      <w:r>
        <w:rPr>
          <w:rFonts w:hint="eastAsia" w:ascii="宋体" w:hAnsi="宋体" w:eastAsia="宋体" w:cs="宋体"/>
          <w:szCs w:val="21"/>
        </w:rPr>
        <w:fldChar w:fldCharType="separate"/>
      </w:r>
      <w:r>
        <w:rPr>
          <w:rFonts w:hint="eastAsia" w:ascii="宋体" w:hAnsi="宋体" w:eastAsia="宋体" w:cs="宋体"/>
        </w:rPr>
        <w:t>五、成交通知</w:t>
      </w:r>
      <w:r>
        <w:tab/>
      </w:r>
      <w:r>
        <w:fldChar w:fldCharType="begin"/>
      </w:r>
      <w:r>
        <w:instrText xml:space="preserve"> PAGEREF _Toc13305 \h </w:instrText>
      </w:r>
      <w:r>
        <w:fldChar w:fldCharType="separate"/>
      </w:r>
      <w:r>
        <w:t>- 16 -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_Toc21070 </w:instrText>
      </w:r>
      <w:r>
        <w:rPr>
          <w:rFonts w:hint="eastAsia" w:ascii="宋体" w:hAnsi="宋体" w:eastAsia="宋体" w:cs="宋体"/>
          <w:szCs w:val="21"/>
        </w:rPr>
        <w:fldChar w:fldCharType="separate"/>
      </w:r>
      <w:r>
        <w:rPr>
          <w:rFonts w:hint="eastAsia" w:ascii="宋体" w:hAnsi="宋体" w:eastAsia="宋体" w:cs="宋体"/>
        </w:rPr>
        <w:t>六、关于质疑和投诉</w:t>
      </w:r>
      <w:r>
        <w:tab/>
      </w:r>
      <w:r>
        <w:fldChar w:fldCharType="begin"/>
      </w:r>
      <w:r>
        <w:instrText xml:space="preserve"> PAGEREF _Toc21070 \h </w:instrText>
      </w:r>
      <w:r>
        <w:fldChar w:fldCharType="separate"/>
      </w:r>
      <w:r>
        <w:t>- 16 -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_Toc7633 </w:instrText>
      </w:r>
      <w:r>
        <w:rPr>
          <w:rFonts w:hint="eastAsia" w:ascii="宋体" w:hAnsi="宋体" w:eastAsia="宋体" w:cs="宋体"/>
          <w:szCs w:val="21"/>
        </w:rPr>
        <w:fldChar w:fldCharType="separate"/>
      </w:r>
      <w:r>
        <w:rPr>
          <w:rFonts w:hint="eastAsia" w:ascii="宋体" w:hAnsi="宋体" w:eastAsia="宋体" w:cs="宋体"/>
        </w:rPr>
        <w:t>七、采购代理服务费</w:t>
      </w:r>
      <w:r>
        <w:tab/>
      </w:r>
      <w:r>
        <w:fldChar w:fldCharType="begin"/>
      </w:r>
      <w:r>
        <w:instrText xml:space="preserve"> PAGEREF _Toc7633 \h </w:instrText>
      </w:r>
      <w:r>
        <w:fldChar w:fldCharType="separate"/>
      </w:r>
      <w:r>
        <w:t>- 18 -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_Toc12400 </w:instrText>
      </w:r>
      <w:r>
        <w:rPr>
          <w:rFonts w:hint="eastAsia" w:ascii="宋体" w:hAnsi="宋体" w:eastAsia="宋体" w:cs="宋体"/>
          <w:szCs w:val="21"/>
        </w:rPr>
        <w:fldChar w:fldCharType="separate"/>
      </w:r>
      <w:r>
        <w:rPr>
          <w:rFonts w:hint="eastAsia" w:ascii="宋体" w:hAnsi="宋体" w:eastAsia="宋体" w:cs="宋体"/>
        </w:rPr>
        <w:t>八、交易服务费</w:t>
      </w:r>
      <w:r>
        <w:tab/>
      </w:r>
      <w:r>
        <w:fldChar w:fldCharType="begin"/>
      </w:r>
      <w:r>
        <w:instrText xml:space="preserve"> PAGEREF _Toc12400 \h </w:instrText>
      </w:r>
      <w:r>
        <w:fldChar w:fldCharType="separate"/>
      </w:r>
      <w:r>
        <w:t>- 18 -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_Toc7946 </w:instrText>
      </w:r>
      <w:r>
        <w:rPr>
          <w:rFonts w:hint="eastAsia" w:ascii="宋体" w:hAnsi="宋体" w:eastAsia="宋体" w:cs="宋体"/>
          <w:szCs w:val="21"/>
        </w:rPr>
        <w:fldChar w:fldCharType="separate"/>
      </w:r>
      <w:r>
        <w:rPr>
          <w:rFonts w:hint="eastAsia" w:ascii="宋体" w:hAnsi="宋体" w:eastAsia="宋体" w:cs="宋体"/>
        </w:rPr>
        <w:t>九、签订合同</w:t>
      </w:r>
      <w:r>
        <w:tab/>
      </w:r>
      <w:r>
        <w:fldChar w:fldCharType="begin"/>
      </w:r>
      <w:r>
        <w:instrText xml:space="preserve"> PAGEREF _Toc7946 \h </w:instrText>
      </w:r>
      <w:r>
        <w:fldChar w:fldCharType="separate"/>
      </w:r>
      <w:r>
        <w:t>- 18 -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_Toc3595 </w:instrText>
      </w:r>
      <w:r>
        <w:rPr>
          <w:rFonts w:hint="eastAsia" w:ascii="宋体" w:hAnsi="宋体" w:eastAsia="宋体" w:cs="宋体"/>
          <w:szCs w:val="21"/>
        </w:rPr>
        <w:fldChar w:fldCharType="separate"/>
      </w:r>
      <w:r>
        <w:rPr>
          <w:rFonts w:hint="eastAsia" w:ascii="宋体" w:hAnsi="宋体" w:eastAsia="宋体" w:cs="宋体"/>
        </w:rPr>
        <w:t>十、政府采购信用融资</w:t>
      </w:r>
      <w:r>
        <w:tab/>
      </w:r>
      <w:r>
        <w:fldChar w:fldCharType="begin"/>
      </w:r>
      <w:r>
        <w:instrText xml:space="preserve"> PAGEREF _Toc3595 \h </w:instrText>
      </w:r>
      <w:r>
        <w:fldChar w:fldCharType="separate"/>
      </w:r>
      <w:r>
        <w:t>- 19 -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_Toc17932 </w:instrText>
      </w:r>
      <w:r>
        <w:rPr>
          <w:rFonts w:hint="eastAsia" w:ascii="宋体" w:hAnsi="宋体" w:eastAsia="宋体" w:cs="宋体"/>
          <w:szCs w:val="21"/>
        </w:rPr>
        <w:fldChar w:fldCharType="separate"/>
      </w:r>
      <w:r>
        <w:rPr>
          <w:rFonts w:hint="eastAsia" w:ascii="宋体" w:hAnsi="宋体" w:eastAsia="宋体" w:cs="宋体"/>
          <w:szCs w:val="36"/>
        </w:rPr>
        <w:t>第六篇  政府采购合同</w:t>
      </w:r>
      <w:r>
        <w:tab/>
      </w:r>
      <w:r>
        <w:fldChar w:fldCharType="begin"/>
      </w:r>
      <w:r>
        <w:instrText xml:space="preserve"> PAGEREF _Toc17932 \h </w:instrText>
      </w:r>
      <w:r>
        <w:fldChar w:fldCharType="separate"/>
      </w:r>
      <w:r>
        <w:t>- 20 -</w:t>
      </w:r>
      <w:r>
        <w:fldChar w:fldCharType="end"/>
      </w:r>
      <w:r>
        <w:rPr>
          <w:rFonts w:hint="eastAsia" w:ascii="宋体" w:hAnsi="宋体" w:eastAsia="宋体" w:cs="宋体"/>
          <w:szCs w:val="21"/>
        </w:rPr>
        <w:fldChar w:fldCharType="end"/>
      </w:r>
    </w:p>
    <w:p>
      <w:pPr>
        <w:pStyle w:val="1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_Toc11950 </w:instrText>
      </w:r>
      <w:r>
        <w:rPr>
          <w:rFonts w:hint="eastAsia" w:ascii="宋体" w:hAnsi="宋体" w:eastAsia="宋体" w:cs="宋体"/>
          <w:szCs w:val="21"/>
        </w:rPr>
        <w:fldChar w:fldCharType="separate"/>
      </w:r>
      <w:r>
        <w:rPr>
          <w:rFonts w:hint="eastAsia" w:ascii="宋体" w:hAnsi="宋体" w:eastAsia="宋体" w:cs="宋体"/>
          <w:szCs w:val="36"/>
        </w:rPr>
        <w:t>第七篇  响应文件编制要求</w:t>
      </w:r>
      <w:r>
        <w:tab/>
      </w:r>
      <w:r>
        <w:fldChar w:fldCharType="begin"/>
      </w:r>
      <w:r>
        <w:instrText xml:space="preserve"> PAGEREF _Toc11950 \h </w:instrText>
      </w:r>
      <w:r>
        <w:fldChar w:fldCharType="separate"/>
      </w:r>
      <w:r>
        <w:t>- 21 -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_Toc9165 </w:instrText>
      </w:r>
      <w:r>
        <w:rPr>
          <w:rFonts w:hint="eastAsia" w:ascii="宋体" w:hAnsi="宋体" w:eastAsia="宋体" w:cs="宋体"/>
          <w:szCs w:val="21"/>
        </w:rPr>
        <w:fldChar w:fldCharType="separate"/>
      </w:r>
      <w:r>
        <w:rPr>
          <w:rFonts w:hint="eastAsia" w:ascii="宋体" w:hAnsi="宋体" w:eastAsia="宋体" w:cs="宋体"/>
        </w:rPr>
        <w:t>一、经济部分</w:t>
      </w:r>
      <w:r>
        <w:tab/>
      </w:r>
      <w:r>
        <w:fldChar w:fldCharType="begin"/>
      </w:r>
      <w:r>
        <w:instrText xml:space="preserve"> PAGEREF _Toc9165 \h </w:instrText>
      </w:r>
      <w:r>
        <w:fldChar w:fldCharType="separate"/>
      </w:r>
      <w:r>
        <w:t>- 22 -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_Toc21646 </w:instrText>
      </w:r>
      <w:r>
        <w:rPr>
          <w:rFonts w:hint="eastAsia" w:ascii="宋体" w:hAnsi="宋体" w:eastAsia="宋体" w:cs="宋体"/>
          <w:szCs w:val="21"/>
        </w:rPr>
        <w:fldChar w:fldCharType="separate"/>
      </w:r>
      <w:r>
        <w:rPr>
          <w:rFonts w:hint="eastAsia" w:ascii="宋体" w:hAnsi="宋体" w:eastAsia="宋体" w:cs="宋体"/>
        </w:rPr>
        <w:t>二、服务部分</w:t>
      </w:r>
      <w:r>
        <w:tab/>
      </w:r>
      <w:r>
        <w:fldChar w:fldCharType="begin"/>
      </w:r>
      <w:r>
        <w:instrText xml:space="preserve"> PAGEREF _Toc21646 \h </w:instrText>
      </w:r>
      <w:r>
        <w:fldChar w:fldCharType="separate"/>
      </w:r>
      <w:r>
        <w:t>- 24 -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_Toc31325 </w:instrText>
      </w:r>
      <w:r>
        <w:rPr>
          <w:rFonts w:hint="eastAsia" w:ascii="宋体" w:hAnsi="宋体" w:eastAsia="宋体" w:cs="宋体"/>
          <w:szCs w:val="21"/>
        </w:rPr>
        <w:fldChar w:fldCharType="separate"/>
      </w:r>
      <w:r>
        <w:rPr>
          <w:rFonts w:hint="eastAsia" w:ascii="宋体" w:hAnsi="宋体" w:eastAsia="宋体" w:cs="宋体"/>
        </w:rPr>
        <w:t>三、商务部分</w:t>
      </w:r>
      <w:r>
        <w:tab/>
      </w:r>
      <w:r>
        <w:fldChar w:fldCharType="begin"/>
      </w:r>
      <w:r>
        <w:instrText xml:space="preserve"> PAGEREF _Toc31325 \h </w:instrText>
      </w:r>
      <w:r>
        <w:fldChar w:fldCharType="separate"/>
      </w:r>
      <w:r>
        <w:t>- 26 -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_Toc26475 </w:instrText>
      </w:r>
      <w:r>
        <w:rPr>
          <w:rFonts w:hint="eastAsia" w:ascii="宋体" w:hAnsi="宋体" w:eastAsia="宋体" w:cs="宋体"/>
          <w:szCs w:val="21"/>
        </w:rPr>
        <w:fldChar w:fldCharType="separate"/>
      </w:r>
      <w:r>
        <w:rPr>
          <w:rFonts w:hint="eastAsia" w:ascii="宋体" w:hAnsi="宋体" w:eastAsia="宋体" w:cs="宋体"/>
        </w:rPr>
        <w:t>四、资格条件</w:t>
      </w:r>
      <w:r>
        <w:tab/>
      </w:r>
      <w:r>
        <w:fldChar w:fldCharType="begin"/>
      </w:r>
      <w:r>
        <w:instrText xml:space="preserve"> PAGEREF _Toc26475 \h </w:instrText>
      </w:r>
      <w:r>
        <w:fldChar w:fldCharType="separate"/>
      </w:r>
      <w:r>
        <w:t>- 29 -</w:t>
      </w:r>
      <w:r>
        <w:fldChar w:fldCharType="end"/>
      </w:r>
      <w:r>
        <w:rPr>
          <w:rFonts w:hint="eastAsia" w:ascii="宋体" w:hAnsi="宋体" w:eastAsia="宋体" w:cs="宋体"/>
          <w:szCs w:val="21"/>
        </w:rPr>
        <w:fldChar w:fldCharType="end"/>
      </w:r>
    </w:p>
    <w:p>
      <w:pPr>
        <w:pStyle w:val="11"/>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_Toc12481 </w:instrText>
      </w:r>
      <w:r>
        <w:rPr>
          <w:rFonts w:hint="eastAsia" w:ascii="宋体" w:hAnsi="宋体" w:eastAsia="宋体" w:cs="宋体"/>
          <w:szCs w:val="21"/>
        </w:rPr>
        <w:fldChar w:fldCharType="separate"/>
      </w:r>
      <w:r>
        <w:rPr>
          <w:rFonts w:hint="eastAsia" w:ascii="宋体" w:hAnsi="宋体" w:eastAsia="宋体" w:cs="宋体"/>
        </w:rPr>
        <w:t>五、其他资料</w:t>
      </w:r>
      <w:r>
        <w:tab/>
      </w:r>
      <w:r>
        <w:fldChar w:fldCharType="begin"/>
      </w:r>
      <w:r>
        <w:instrText xml:space="preserve"> PAGEREF _Toc12481 \h </w:instrText>
      </w:r>
      <w:r>
        <w:fldChar w:fldCharType="separate"/>
      </w:r>
      <w:r>
        <w:t>- 34 -</w:t>
      </w:r>
      <w:r>
        <w:fldChar w:fldCharType="end"/>
      </w:r>
      <w:r>
        <w:rPr>
          <w:rFonts w:hint="eastAsia" w:ascii="宋体" w:hAnsi="宋体" w:eastAsia="宋体" w:cs="宋体"/>
          <w:szCs w:val="21"/>
        </w:rPr>
        <w:fldChar w:fldCharType="end"/>
      </w:r>
    </w:p>
    <w:p>
      <w:pPr>
        <w:pStyle w:val="11"/>
        <w:tabs>
          <w:tab w:val="right" w:leader="dot" w:pos="9402"/>
        </w:tabs>
        <w:spacing w:line="480" w:lineRule="exact"/>
        <w:ind w:left="560"/>
        <w:jc w:val="center"/>
        <w:rPr>
          <w:rFonts w:hint="eastAsia" w:ascii="宋体" w:hAnsi="宋体" w:eastAsia="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szCs w:val="21"/>
        </w:rPr>
        <w:fldChar w:fldCharType="end"/>
      </w:r>
    </w:p>
    <w:p>
      <w:pPr>
        <w:pStyle w:val="2"/>
        <w:tabs>
          <w:tab w:val="left" w:pos="3360"/>
        </w:tabs>
        <w:spacing w:before="0" w:after="0"/>
        <w:rPr>
          <w:rFonts w:hint="eastAsia" w:ascii="宋体" w:hAnsi="宋体" w:eastAsia="宋体" w:cs="宋体"/>
          <w:b/>
          <w:bCs/>
          <w:sz w:val="36"/>
          <w:szCs w:val="36"/>
        </w:rPr>
      </w:pPr>
      <w:bookmarkStart w:id="0" w:name="_Toc14301"/>
      <w:bookmarkStart w:id="1" w:name="_Toc29801"/>
      <w:bookmarkStart w:id="2" w:name="_Toc14103"/>
      <w:bookmarkStart w:id="3" w:name="_Toc12789052"/>
      <w:bookmarkStart w:id="4" w:name="_Toc13868"/>
      <w:bookmarkStart w:id="5" w:name="_Toc10331"/>
      <w:bookmarkStart w:id="6" w:name="_Toc1093"/>
      <w:bookmarkStart w:id="7" w:name="_Toc14209"/>
      <w:bookmarkStart w:id="8" w:name="_Toc10824"/>
      <w:bookmarkStart w:id="9" w:name="_Toc76462316"/>
      <w:bookmarkStart w:id="10" w:name="_Toc32257"/>
      <w:bookmarkStart w:id="11" w:name="_Toc30212"/>
      <w:bookmarkStart w:id="12" w:name="_Toc1105"/>
      <w:bookmarkStart w:id="13" w:name="_Toc2132"/>
      <w:bookmarkStart w:id="14" w:name="_Toc25898"/>
      <w:bookmarkStart w:id="15" w:name="_Toc11641050"/>
      <w:bookmarkStart w:id="16" w:name="_Toc4987"/>
      <w:bookmarkStart w:id="17" w:name="_Toc10404"/>
      <w:r>
        <w:rPr>
          <w:rFonts w:hint="eastAsia" w:ascii="宋体" w:hAnsi="宋体" w:eastAsia="宋体" w:cs="宋体"/>
          <w:b/>
          <w:bCs/>
          <w:sz w:val="36"/>
          <w:szCs w:val="36"/>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重庆市政府采购中心（以下简称：采购代理机构）接受重庆市司法局（以下简称：采购人）的委托，对重庆市司法局机关保安服务项目进行竞争性磋商采购。欢迎有资格的供应商前来参与磋商。</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8" w:name="_Toc14903"/>
      <w:bookmarkStart w:id="19" w:name="_Toc24359"/>
      <w:bookmarkStart w:id="20" w:name="_Toc317775175"/>
      <w:bookmarkStart w:id="21" w:name="_Toc13945"/>
      <w:bookmarkStart w:id="22" w:name="_Toc15195"/>
      <w:bookmarkStart w:id="23" w:name="_Toc6059"/>
      <w:bookmarkStart w:id="24" w:name="_Toc12661"/>
      <w:bookmarkStart w:id="25" w:name="_Toc14760"/>
      <w:bookmarkStart w:id="26" w:name="_Toc24034"/>
      <w:bookmarkStart w:id="27" w:name="_Toc313893526"/>
      <w:bookmarkStart w:id="28" w:name="_Toc23096"/>
      <w:bookmarkStart w:id="29" w:name="_Toc19701"/>
      <w:bookmarkStart w:id="30" w:name="_Toc19154"/>
      <w:bookmarkStart w:id="31" w:name="_Toc22907"/>
      <w:bookmarkStart w:id="32" w:name="_Toc19218"/>
      <w:bookmarkStart w:id="33" w:name="_Toc76462317"/>
      <w:bookmarkStart w:id="34" w:name="_Toc18535"/>
      <w:bookmarkStart w:id="35" w:name="_Toc27587"/>
      <w:r>
        <w:rPr>
          <w:rFonts w:hint="eastAsia" w:ascii="宋体" w:hAnsi="宋体" w:eastAsia="宋体" w:cs="宋体"/>
          <w:sz w:val="24"/>
        </w:rPr>
        <w:t>一、竞争性磋商内容</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1775"/>
        <w:gridCol w:w="225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74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kern w:val="0"/>
                <w:sz w:val="21"/>
                <w:szCs w:val="24"/>
              </w:rPr>
            </w:pPr>
            <w:r>
              <w:rPr>
                <w:rFonts w:hint="eastAsia" w:ascii="宋体" w:hAnsi="宋体" w:eastAsia="宋体" w:cs="宋体"/>
                <w:b/>
                <w:bCs/>
                <w:kern w:val="0"/>
                <w:sz w:val="21"/>
                <w:szCs w:val="24"/>
                <w:lang w:val="en-US" w:eastAsia="zh-CN"/>
              </w:rPr>
              <w:t>项目</w:t>
            </w:r>
            <w:r>
              <w:rPr>
                <w:rFonts w:hint="eastAsia" w:ascii="宋体" w:hAnsi="宋体" w:eastAsia="宋体" w:cs="宋体"/>
                <w:b/>
                <w:bCs/>
                <w:kern w:val="0"/>
                <w:sz w:val="21"/>
                <w:szCs w:val="24"/>
              </w:rPr>
              <w:t>名称</w:t>
            </w:r>
          </w:p>
        </w:tc>
        <w:tc>
          <w:tcPr>
            <w:tcW w:w="177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kern w:val="0"/>
                <w:sz w:val="21"/>
                <w:szCs w:val="24"/>
              </w:rPr>
            </w:pPr>
            <w:r>
              <w:rPr>
                <w:rFonts w:hint="eastAsia" w:ascii="宋体" w:hAnsi="宋体" w:eastAsia="宋体" w:cs="宋体"/>
                <w:b/>
                <w:bCs/>
                <w:kern w:val="0"/>
                <w:sz w:val="21"/>
                <w:szCs w:val="24"/>
              </w:rPr>
              <w:t>最高限价（万元）</w:t>
            </w:r>
          </w:p>
        </w:tc>
        <w:tc>
          <w:tcPr>
            <w:tcW w:w="225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kern w:val="0"/>
                <w:sz w:val="21"/>
                <w:szCs w:val="24"/>
              </w:rPr>
            </w:pPr>
            <w:r>
              <w:rPr>
                <w:rFonts w:hint="eastAsia" w:ascii="宋体" w:hAnsi="宋体" w:eastAsia="宋体" w:cs="宋体"/>
                <w:b/>
                <w:bCs/>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kern w:val="0"/>
                <w:sz w:val="21"/>
                <w:szCs w:val="24"/>
              </w:rPr>
            </w:pPr>
            <w:r>
              <w:rPr>
                <w:rFonts w:hint="eastAsia" w:ascii="宋体" w:hAnsi="宋体" w:eastAsia="宋体"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74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4"/>
              </w:rPr>
            </w:pPr>
            <w:bookmarkStart w:id="36" w:name="_Hlk344477914"/>
            <w:r>
              <w:rPr>
                <w:rFonts w:hint="eastAsia" w:ascii="宋体" w:hAnsi="宋体" w:eastAsia="宋体" w:cs="宋体"/>
                <w:kern w:val="0"/>
                <w:sz w:val="21"/>
                <w:szCs w:val="24"/>
              </w:rPr>
              <w:t>重庆市司法局机关保安服务</w:t>
            </w:r>
          </w:p>
        </w:tc>
        <w:tc>
          <w:tcPr>
            <w:tcW w:w="1775"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4"/>
              </w:rPr>
            </w:pPr>
            <w:r>
              <w:rPr>
                <w:rFonts w:hint="eastAsia" w:ascii="宋体" w:hAnsi="宋体" w:eastAsia="宋体" w:cs="宋体"/>
                <w:kern w:val="0"/>
                <w:sz w:val="21"/>
                <w:szCs w:val="24"/>
                <w:lang w:val="en-US" w:eastAsia="zh-CN"/>
              </w:rPr>
              <w:t>164.16</w:t>
            </w:r>
          </w:p>
        </w:tc>
        <w:tc>
          <w:tcPr>
            <w:tcW w:w="2252"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4"/>
              </w:rPr>
            </w:pPr>
            <w:r>
              <w:rPr>
                <w:rFonts w:hint="eastAsia" w:ascii="宋体" w:hAnsi="宋体" w:eastAsia="宋体" w:cs="宋体"/>
                <w:kern w:val="0"/>
                <w:sz w:val="21"/>
                <w:szCs w:val="24"/>
              </w:rPr>
              <w:t>1</w:t>
            </w:r>
          </w:p>
        </w:tc>
        <w:tc>
          <w:tcPr>
            <w:tcW w:w="251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kern w:val="0"/>
                <w:sz w:val="21"/>
                <w:szCs w:val="24"/>
              </w:rPr>
              <w:t>物业管理</w:t>
            </w:r>
          </w:p>
        </w:tc>
      </w:tr>
      <w:bookmarkEnd w:id="36"/>
    </w:tbl>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7" w:name="_Toc11179"/>
      <w:bookmarkStart w:id="38" w:name="_Toc18800"/>
      <w:bookmarkStart w:id="39" w:name="_Toc31191"/>
      <w:bookmarkStart w:id="40" w:name="_Toc28859"/>
      <w:bookmarkStart w:id="41" w:name="_Toc19968"/>
      <w:bookmarkStart w:id="42" w:name="_Toc8515"/>
      <w:bookmarkStart w:id="43" w:name="_Toc25097"/>
      <w:bookmarkStart w:id="44" w:name="_Toc10518"/>
      <w:bookmarkStart w:id="45" w:name="_Toc32357"/>
      <w:bookmarkStart w:id="46" w:name="_Toc76462318"/>
      <w:bookmarkStart w:id="47" w:name="_Toc19770"/>
      <w:bookmarkStart w:id="48" w:name="_Toc16022"/>
      <w:bookmarkStart w:id="49" w:name="_Toc14168"/>
      <w:bookmarkStart w:id="50" w:name="_Toc20737"/>
      <w:bookmarkStart w:id="51" w:name="_Toc29488"/>
      <w:bookmarkStart w:id="52" w:name="_Toc9682"/>
      <w:bookmarkStart w:id="53" w:name="_Toc373860293"/>
      <w:bookmarkStart w:id="54" w:name="_Toc317775178"/>
      <w:r>
        <w:rPr>
          <w:rFonts w:hint="eastAsia" w:ascii="宋体" w:hAnsi="宋体" w:eastAsia="宋体" w:cs="宋体"/>
          <w:sz w:val="24"/>
        </w:rPr>
        <w:t>二、资金来源</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预算</w:t>
      </w:r>
      <w:r>
        <w:rPr>
          <w:rFonts w:hint="eastAsia" w:ascii="宋体" w:hAnsi="宋体" w:eastAsia="宋体" w:cs="宋体"/>
          <w:sz w:val="24"/>
          <w:szCs w:val="24"/>
          <w:lang w:eastAsia="zh-CN"/>
        </w:rPr>
        <w:t>内</w:t>
      </w:r>
      <w:r>
        <w:rPr>
          <w:rFonts w:hint="eastAsia" w:ascii="宋体" w:hAnsi="宋体" w:eastAsia="宋体" w:cs="宋体"/>
          <w:sz w:val="24"/>
          <w:szCs w:val="24"/>
        </w:rPr>
        <w:t>资金，采购预算164.16万元。</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5" w:name="_Toc12919"/>
      <w:bookmarkStart w:id="56" w:name="_Toc9233"/>
      <w:bookmarkStart w:id="57" w:name="_Toc20573"/>
      <w:bookmarkStart w:id="58" w:name="_Toc27816"/>
      <w:bookmarkStart w:id="59" w:name="_Toc23573"/>
      <w:bookmarkStart w:id="60" w:name="_Toc1179"/>
      <w:bookmarkStart w:id="61" w:name="_Toc1030"/>
      <w:bookmarkStart w:id="62" w:name="_Toc9079"/>
      <w:bookmarkStart w:id="63" w:name="_Toc76462319"/>
      <w:bookmarkStart w:id="64" w:name="_Toc16489"/>
      <w:bookmarkStart w:id="65" w:name="_Toc20780"/>
      <w:bookmarkStart w:id="66" w:name="_Toc7598"/>
      <w:bookmarkStart w:id="67" w:name="_Toc27605"/>
      <w:bookmarkStart w:id="68" w:name="_Toc20808"/>
      <w:bookmarkStart w:id="69" w:name="_Toc15787"/>
      <w:bookmarkStart w:id="70" w:name="_Toc14730"/>
      <w:r>
        <w:rPr>
          <w:rFonts w:hint="eastAsia" w:ascii="宋体" w:hAnsi="宋体" w:eastAsia="宋体" w:cs="宋体"/>
          <w:sz w:val="24"/>
        </w:rPr>
        <w:t>三、供应商资格条件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（二）落实政府采购政策需满足的资格要求：</w:t>
      </w:r>
      <w:r>
        <w:rPr>
          <w:rFonts w:hint="eastAsia" w:ascii="宋体" w:hAnsi="宋体" w:eastAsia="宋体" w:cs="宋体"/>
          <w:sz w:val="24"/>
          <w:szCs w:val="24"/>
          <w:lang w:val="en-US" w:eastAsia="zh-CN"/>
        </w:rPr>
        <w:t>无</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（三）本项目的特定资格要求：</w:t>
      </w:r>
      <w:r>
        <w:rPr>
          <w:rFonts w:hint="eastAsia" w:ascii="宋体" w:hAnsi="宋体" w:eastAsia="宋体" w:cs="宋体"/>
          <w:sz w:val="24"/>
          <w:szCs w:val="24"/>
          <w:lang w:val="en-US" w:eastAsia="zh-CN"/>
        </w:rPr>
        <w:t>供应商</w:t>
      </w:r>
      <w:r>
        <w:rPr>
          <w:rFonts w:hint="eastAsia" w:ascii="宋体" w:hAnsi="宋体" w:eastAsia="宋体" w:cs="宋体"/>
          <w:sz w:val="24"/>
          <w:szCs w:val="24"/>
        </w:rPr>
        <w:t>具有主管部门颁发的有效期内的《保安服务许可证》（提供许可证复印件并加盖</w:t>
      </w:r>
      <w:r>
        <w:rPr>
          <w:rFonts w:hint="eastAsia" w:ascii="宋体" w:hAnsi="宋体" w:eastAsia="宋体" w:cs="宋体"/>
          <w:sz w:val="24"/>
          <w:szCs w:val="24"/>
          <w:lang w:val="en-US" w:eastAsia="zh-CN"/>
        </w:rPr>
        <w:t>供应商</w:t>
      </w:r>
      <w:r>
        <w:rPr>
          <w:rFonts w:hint="eastAsia" w:ascii="宋体" w:hAnsi="宋体" w:eastAsia="宋体" w:cs="宋体"/>
          <w:sz w:val="24"/>
          <w:szCs w:val="24"/>
        </w:rPr>
        <w:t>公章）</w:t>
      </w:r>
      <w:r>
        <w:rPr>
          <w:rFonts w:hint="eastAsia" w:ascii="宋体" w:hAnsi="宋体" w:eastAsia="宋体" w:cs="宋体"/>
          <w:sz w:val="24"/>
          <w:szCs w:val="24"/>
          <w:lang w:eastAsia="zh-CN"/>
        </w:rPr>
        <w:t>。</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71" w:name="_Toc14839"/>
      <w:bookmarkStart w:id="72" w:name="_Toc9243"/>
      <w:bookmarkStart w:id="73" w:name="_Toc6183"/>
      <w:bookmarkStart w:id="74" w:name="_Toc16247"/>
      <w:bookmarkStart w:id="75" w:name="_Toc18527"/>
      <w:bookmarkStart w:id="76" w:name="_Toc6449"/>
      <w:bookmarkStart w:id="77" w:name="_Toc26038"/>
      <w:bookmarkStart w:id="78" w:name="_Toc17416"/>
      <w:bookmarkStart w:id="79" w:name="_Toc8419"/>
      <w:bookmarkStart w:id="80" w:name="_Toc8282"/>
      <w:bookmarkStart w:id="81" w:name="_Toc30707"/>
      <w:bookmarkStart w:id="82" w:name="_Toc15731"/>
      <w:bookmarkStart w:id="83" w:name="_Toc7680"/>
      <w:bookmarkStart w:id="84" w:name="_Toc76462320"/>
      <w:bookmarkStart w:id="85" w:name="_Toc25732"/>
      <w:bookmarkStart w:id="86" w:name="_Toc29027"/>
      <w:r>
        <w:rPr>
          <w:rFonts w:hint="eastAsia" w:ascii="宋体" w:hAnsi="宋体" w:eastAsia="宋体" w:cs="宋体"/>
          <w:sz w:val="24"/>
        </w:rPr>
        <w:t>四、磋商有关说明</w:t>
      </w:r>
      <w:bookmarkEnd w:id="5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（一）供应商应通过重庆市政府采购网（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"http://www.cqgp.gov.cn" </w:instrText>
      </w:r>
      <w:r>
        <w:rPr>
          <w:rFonts w:hint="eastAsia" w:ascii="宋体" w:hAnsi="宋体" w:eastAsia="宋体" w:cs="宋体"/>
          <w:sz w:val="24"/>
          <w:szCs w:val="24"/>
        </w:rPr>
        <w:fldChar w:fldCharType="separate"/>
      </w:r>
      <w:r>
        <w:rPr>
          <w:rStyle w:val="15"/>
          <w:rFonts w:hint="eastAsia" w:ascii="宋体" w:hAnsi="宋体" w:eastAsia="宋体" w:cs="宋体"/>
          <w:color w:val="auto"/>
          <w:szCs w:val="24"/>
        </w:rPr>
        <w:t>www.ccgp-chongqing.gov.cn</w:t>
      </w:r>
      <w:r>
        <w:rPr>
          <w:rFonts w:hint="eastAsia" w:ascii="宋体" w:hAnsi="宋体" w:eastAsia="宋体" w:cs="宋体"/>
          <w:sz w:val="24"/>
          <w:szCs w:val="24"/>
        </w:rPr>
        <w:fldChar w:fldCharType="end"/>
      </w:r>
      <w:r>
        <w:rPr>
          <w:rFonts w:hint="eastAsia" w:ascii="宋体" w:hAnsi="宋体" w:eastAsia="宋体" w:cs="宋体"/>
          <w:sz w:val="24"/>
          <w:szCs w:val="24"/>
        </w:rPr>
        <w:t>）登记加入“重庆市政府采购供应商库”。</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磋商的供应商，请在重庆市政府采购网上下载或到重庆市政府采购中心领取本项目竞争性磋商文件以及图纸、澄清等磋商前公布的所有项目资料，无论供应商下载或领取与否，均视为已知晓所有磋商实质性要求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（三）竞争性磋商公告期限：自采购公告发布之日（202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日）起三个工作日。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（四）竞争性磋商文件发售期限：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1.竞争性磋商文件发售期：202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日至202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2.竞争性磋商文件售价：免费提供。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（五）递交响应文件地点：重庆市公共资源交易中心（地址：重庆市渝北区青枫北路6号渝兴广场B9栋7楼）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（六）响应文件递交截止时间：202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日北京时间1</w:t>
      </w:r>
      <w:r>
        <w:rPr>
          <w:rFonts w:hint="eastAsia" w:ascii="宋体" w:hAnsi="宋体" w:eastAsia="宋体" w:cs="宋体"/>
          <w:sz w:val="24"/>
          <w:szCs w:val="24"/>
          <w:lang w:val="en-US" w:eastAsia="zh-CN"/>
        </w:rPr>
        <w:t>4</w:t>
      </w:r>
      <w:r>
        <w:rPr>
          <w:rFonts w:hint="eastAsia" w:ascii="宋体" w:hAnsi="宋体" w:eastAsia="宋体" w:cs="宋体"/>
          <w:sz w:val="24"/>
          <w:szCs w:val="24"/>
        </w:rPr>
        <w:t>:00</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（七）磋商开始时间：202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日北京时间1</w:t>
      </w:r>
      <w:r>
        <w:rPr>
          <w:rFonts w:hint="eastAsia" w:ascii="宋体" w:hAnsi="宋体" w:eastAsia="宋体" w:cs="宋体"/>
          <w:sz w:val="24"/>
          <w:szCs w:val="24"/>
          <w:lang w:val="en-US" w:eastAsia="zh-CN"/>
        </w:rPr>
        <w:t>4</w:t>
      </w:r>
      <w:r>
        <w:rPr>
          <w:rFonts w:hint="eastAsia" w:ascii="宋体" w:hAnsi="宋体" w:eastAsia="宋体" w:cs="宋体"/>
          <w:sz w:val="24"/>
          <w:szCs w:val="24"/>
        </w:rPr>
        <w:t>:00</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87" w:name="_Toc373860294"/>
      <w:bookmarkStart w:id="88" w:name="_Toc22807"/>
      <w:bookmarkStart w:id="89" w:name="_Toc23651"/>
      <w:bookmarkStart w:id="90" w:name="_Toc18449"/>
      <w:bookmarkStart w:id="91" w:name="_Toc2567"/>
      <w:bookmarkStart w:id="92" w:name="_Toc28153"/>
      <w:bookmarkStart w:id="93" w:name="_Toc24139"/>
      <w:bookmarkStart w:id="94" w:name="_Toc19439"/>
      <w:bookmarkStart w:id="95" w:name="_Toc29092"/>
      <w:bookmarkStart w:id="96" w:name="_Toc8618"/>
      <w:bookmarkStart w:id="97" w:name="_Toc14887"/>
      <w:bookmarkStart w:id="98" w:name="_Toc13195"/>
      <w:bookmarkStart w:id="99" w:name="_Toc25920"/>
      <w:bookmarkStart w:id="100" w:name="_Toc10872"/>
      <w:bookmarkStart w:id="101" w:name="_Toc23097"/>
      <w:bookmarkStart w:id="102" w:name="_Toc76462321"/>
      <w:bookmarkStart w:id="103" w:name="_Toc9958"/>
      <w:r>
        <w:rPr>
          <w:rFonts w:hint="eastAsia" w:ascii="宋体" w:hAnsi="宋体" w:eastAsia="宋体" w:cs="宋体"/>
          <w:sz w:val="24"/>
        </w:rPr>
        <w:t>五、</w:t>
      </w:r>
      <w:bookmarkEnd w:id="54"/>
      <w:bookmarkEnd w:id="87"/>
      <w:bookmarkStart w:id="104" w:name="_Toc480466698"/>
      <w:bookmarkStart w:id="105" w:name="_Toc479668114"/>
      <w:r>
        <w:rPr>
          <w:rFonts w:hint="eastAsia" w:ascii="宋体" w:hAnsi="宋体" w:eastAsia="宋体" w:cs="宋体"/>
          <w:sz w:val="24"/>
        </w:rPr>
        <w:t>采购项目需落实的政府采购政策</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（三）按照《财政部、司法部关于政府采购支持监狱企业发展有关问题的通知》（财库〔2014〕68号）的规定，落实支持监狱企业发展政策。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（四）按照《三部门联合发布关于促进残疾人就业政府采购政策的通知》（财库〔2017〕 141号）的规定，落实支持残疾人福利性单位发展政策。</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06" w:name="_Toc10761"/>
      <w:bookmarkStart w:id="107" w:name="_Toc9764"/>
      <w:bookmarkStart w:id="108" w:name="_Toc4481"/>
      <w:bookmarkStart w:id="109" w:name="_Toc16001"/>
      <w:bookmarkStart w:id="110" w:name="_Toc28197"/>
      <w:bookmarkStart w:id="111" w:name="_Toc18879"/>
      <w:bookmarkStart w:id="112" w:name="_Toc480466699"/>
      <w:bookmarkStart w:id="113" w:name="_Toc6873"/>
      <w:bookmarkStart w:id="114" w:name="_Toc14883"/>
      <w:bookmarkStart w:id="115" w:name="_Toc76462322"/>
      <w:bookmarkStart w:id="116" w:name="_Toc18128"/>
      <w:bookmarkStart w:id="117" w:name="_Toc10765"/>
      <w:bookmarkStart w:id="118" w:name="_Toc29344"/>
      <w:bookmarkStart w:id="119" w:name="_Toc25522"/>
      <w:bookmarkStart w:id="120" w:name="_Toc28028"/>
      <w:bookmarkStart w:id="121" w:name="_Toc30786"/>
      <w:bookmarkStart w:id="122" w:name="_Toc24938"/>
      <w:r>
        <w:rPr>
          <w:rFonts w:hint="eastAsia" w:ascii="宋体" w:hAnsi="宋体" w:eastAsia="宋体" w:cs="宋体"/>
          <w:sz w:val="24"/>
        </w:rPr>
        <w:t>六、其它有关规定</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（一）单位负责人为同一人或者存在直接控股、管理关系的不同供应商，不得参加同一合同项（包）下的政府采购活动，否则均为无效响应。</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本项目的澄清文件（如果有）一律在重庆市政府采购网（http://www.ccgp-chongqing.gov.cn）上发布，请各供应商注意下载或到重庆市政府采购中心领取；无论供应商下载或领取与否，均视同供应商已知晓本项目澄清文件（如果有）的内容。</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pPr>
        <w:snapToGrid w:val="0"/>
        <w:spacing w:line="400" w:lineRule="exact"/>
        <w:ind w:firstLine="360" w:firstLineChars="150"/>
        <w:rPr>
          <w:rFonts w:hint="eastAsia" w:ascii="宋体" w:hAnsi="宋体" w:eastAsia="宋体" w:cs="宋体"/>
          <w:b/>
          <w:sz w:val="24"/>
          <w:szCs w:val="24"/>
        </w:rPr>
      </w:pPr>
      <w:r>
        <w:rPr>
          <w:rFonts w:hint="eastAsia" w:ascii="宋体" w:hAnsi="宋体" w:eastAsia="宋体" w:cs="宋体"/>
          <w:sz w:val="24"/>
          <w:szCs w:val="24"/>
        </w:rPr>
        <w:t>（六）</w:t>
      </w:r>
      <w:r>
        <w:rPr>
          <w:rFonts w:hint="eastAsia" w:ascii="宋体" w:hAnsi="宋体" w:eastAsia="宋体" w:cs="宋体"/>
          <w:b/>
          <w:sz w:val="24"/>
          <w:szCs w:val="24"/>
        </w:rPr>
        <w:t>本项目不接受联合体参与磋商。</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b/>
          <w:sz w:val="24"/>
          <w:szCs w:val="24"/>
        </w:rPr>
        <w:t>本项目不接受合同分包。</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（八）</w:t>
      </w:r>
      <w:bookmarkStart w:id="123" w:name="_Toc480466700"/>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24" w:name="_Toc11014"/>
      <w:bookmarkStart w:id="125" w:name="_Toc9385"/>
      <w:bookmarkStart w:id="126" w:name="_Toc17356"/>
      <w:bookmarkStart w:id="127" w:name="_Toc31805"/>
      <w:bookmarkStart w:id="128" w:name="_Toc3773"/>
      <w:bookmarkStart w:id="129" w:name="_Toc1156"/>
      <w:bookmarkStart w:id="130" w:name="_Toc11457"/>
      <w:bookmarkStart w:id="131" w:name="_Toc21079"/>
      <w:bookmarkStart w:id="132" w:name="_Toc17207"/>
      <w:bookmarkStart w:id="133" w:name="_Toc19395"/>
      <w:bookmarkStart w:id="134" w:name="_Toc24570"/>
      <w:bookmarkStart w:id="135" w:name="_Toc4145"/>
      <w:bookmarkStart w:id="136" w:name="_Toc27678"/>
      <w:bookmarkStart w:id="137" w:name="_Toc4784"/>
      <w:bookmarkStart w:id="138" w:name="_Toc76462323"/>
      <w:bookmarkStart w:id="139" w:name="_Toc13570"/>
      <w:r>
        <w:rPr>
          <w:rFonts w:hint="eastAsia" w:ascii="宋体" w:hAnsi="宋体" w:eastAsia="宋体" w:cs="宋体"/>
          <w:sz w:val="24"/>
        </w:rPr>
        <w:t>七、联系方式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（一）采购人：重庆市司法局</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联系人：徐文闯 李理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话：023-67086166  67086088</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址：重庆市渝北区黄龙路4号</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（二）采购代理机构：重庆市政府采购中心</w:t>
      </w:r>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联系人：彭晓玲</w:t>
      </w:r>
      <w:r>
        <w:rPr>
          <w:rFonts w:hint="eastAsia" w:ascii="宋体" w:hAnsi="宋体" w:eastAsia="宋体" w:cs="宋体"/>
          <w:sz w:val="24"/>
          <w:szCs w:val="24"/>
        </w:rPr>
        <w:tab/>
      </w:r>
      <w:r>
        <w:rPr>
          <w:rFonts w:hint="eastAsia" w:ascii="宋体" w:hAnsi="宋体" w:eastAsia="宋体" w:cs="宋体"/>
          <w:sz w:val="24"/>
          <w:szCs w:val="24"/>
          <w:lang w:val="en-US" w:eastAsia="zh-CN"/>
        </w:rPr>
        <w:t>吴荐</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  话：023-67118096   </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址：重庆市江北区五简路2号重庆咨询大厦B座502室</w:t>
      </w:r>
    </w:p>
    <w:p>
      <w:pPr>
        <w:pStyle w:val="3"/>
        <w:adjustRightInd w:val="0"/>
        <w:snapToGrid w:val="0"/>
        <w:spacing w:before="0" w:beforeLines="0" w:after="0" w:afterLines="0" w:line="240" w:lineRule="auto"/>
        <w:ind w:firstLine="0" w:firstLineChars="0"/>
        <w:jc w:val="left"/>
        <w:rPr>
          <w:rFonts w:hint="eastAsia" w:ascii="宋体" w:hAnsi="宋体" w:eastAsia="宋体" w:cs="宋体"/>
          <w:b/>
          <w:sz w:val="24"/>
          <w:szCs w:val="20"/>
          <w:lang w:eastAsia="zh-CN"/>
        </w:rPr>
      </w:pPr>
      <w:bookmarkStart w:id="140" w:name="_Toc18192"/>
      <w:bookmarkStart w:id="141" w:name="_Toc4276"/>
      <w:bookmarkStart w:id="142" w:name="_Toc10603"/>
      <w:bookmarkStart w:id="143" w:name="_Toc19354"/>
      <w:bookmarkStart w:id="144" w:name="_Toc23479"/>
      <w:bookmarkStart w:id="145" w:name="_Toc8221"/>
      <w:bookmarkStart w:id="146" w:name="_Toc7398"/>
      <w:bookmarkStart w:id="147" w:name="_Toc31710"/>
      <w:bookmarkStart w:id="148" w:name="_Toc20875"/>
      <w:bookmarkStart w:id="149" w:name="_Toc31192"/>
      <w:bookmarkStart w:id="150" w:name="_Toc23448"/>
      <w:bookmarkStart w:id="151" w:name="_Toc5211"/>
      <w:bookmarkStart w:id="152" w:name="_Toc7256"/>
      <w:bookmarkStart w:id="153" w:name="_Toc337"/>
      <w:bookmarkStart w:id="154" w:name="_Toc18352"/>
      <w:r>
        <w:rPr>
          <w:rFonts w:hint="eastAsia" w:ascii="宋体" w:hAnsi="宋体" w:eastAsia="宋体" w:cs="宋体"/>
          <w:b/>
          <w:sz w:val="24"/>
          <w:szCs w:val="20"/>
          <w:lang w:eastAsia="zh-CN"/>
        </w:rPr>
        <w:t>八、其他</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疫情防控期间，进入</w:t>
      </w:r>
      <w:r>
        <w:rPr>
          <w:rFonts w:hint="eastAsia" w:ascii="宋体" w:hAnsi="宋体" w:eastAsia="宋体" w:cs="宋体"/>
          <w:sz w:val="24"/>
          <w:szCs w:val="24"/>
        </w:rPr>
        <w:t>重庆市公共资源交易中心</w:t>
      </w:r>
      <w:r>
        <w:rPr>
          <w:rFonts w:hint="eastAsia" w:ascii="宋体" w:hAnsi="宋体" w:eastAsia="宋体" w:cs="宋体"/>
          <w:sz w:val="24"/>
          <w:szCs w:val="24"/>
          <w:lang w:eastAsia="zh-CN"/>
        </w:rPr>
        <w:t>须遵守所在地疫情防控要求，按照其规定执行。</w:t>
      </w:r>
    </w:p>
    <w:p>
      <w:pPr>
        <w:snapToGrid w:val="0"/>
        <w:spacing w:line="400" w:lineRule="exact"/>
        <w:ind w:firstLine="482" w:firstLineChars="200"/>
        <w:rPr>
          <w:rFonts w:hint="eastAsia" w:ascii="宋体" w:hAnsi="宋体" w:eastAsia="宋体" w:cs="宋体"/>
          <w:b/>
          <w:sz w:val="24"/>
          <w:szCs w:val="24"/>
        </w:rPr>
        <w:sectPr>
          <w:pgSz w:w="11907" w:h="16840"/>
          <w:pgMar w:top="1134" w:right="1418" w:bottom="1134" w:left="1418" w:header="964" w:footer="992" w:gutter="0"/>
          <w:pgNumType w:fmt="numberInDash"/>
          <w:cols w:space="720" w:num="1"/>
          <w:docGrid w:linePitch="312" w:charSpace="0"/>
        </w:sectPr>
      </w:pPr>
    </w:p>
    <w:p>
      <w:pPr>
        <w:pStyle w:val="2"/>
        <w:tabs>
          <w:tab w:val="left" w:pos="3360"/>
        </w:tabs>
        <w:rPr>
          <w:rFonts w:hint="eastAsia" w:ascii="宋体" w:hAnsi="宋体" w:eastAsia="宋体" w:cs="宋体"/>
          <w:b/>
          <w:bCs/>
          <w:sz w:val="36"/>
          <w:szCs w:val="36"/>
        </w:rPr>
      </w:pPr>
      <w:bookmarkStart w:id="155" w:name="_Toc4179"/>
      <w:bookmarkStart w:id="156" w:name="_Toc3187"/>
      <w:bookmarkStart w:id="157" w:name="_Toc10794"/>
      <w:bookmarkStart w:id="158" w:name="_Toc19283"/>
      <w:bookmarkStart w:id="159" w:name="_Toc76462324"/>
      <w:bookmarkStart w:id="160" w:name="_Toc25352"/>
      <w:bookmarkStart w:id="161" w:name="_Toc27254"/>
      <w:bookmarkStart w:id="162" w:name="_Toc9509"/>
      <w:bookmarkStart w:id="163" w:name="_Toc11868"/>
      <w:bookmarkStart w:id="164" w:name="_Toc27402"/>
      <w:bookmarkStart w:id="165" w:name="_Toc20272"/>
      <w:bookmarkStart w:id="166" w:name="_Toc13833"/>
      <w:bookmarkStart w:id="167" w:name="_Toc2929"/>
      <w:bookmarkStart w:id="168" w:name="_Toc3034"/>
      <w:bookmarkStart w:id="169" w:name="_Toc14364"/>
      <w:bookmarkStart w:id="170" w:name="_Toc32229"/>
      <w:r>
        <w:rPr>
          <w:rFonts w:hint="eastAsia" w:ascii="宋体" w:hAnsi="宋体" w:eastAsia="宋体" w:cs="宋体"/>
          <w:b/>
          <w:bCs/>
          <w:sz w:val="36"/>
          <w:szCs w:val="36"/>
        </w:rPr>
        <w:t>第二篇  项目服务需求</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400" w:lineRule="exact"/>
        <w:ind w:firstLine="480" w:firstLineChars="200"/>
        <w:rPr>
          <w:rFonts w:hint="eastAsia" w:ascii="宋体" w:hAnsi="宋体" w:eastAsia="宋体" w:cs="宋体"/>
          <w:sz w:val="24"/>
          <w:szCs w:val="24"/>
        </w:rPr>
      </w:pPr>
      <w:bookmarkStart w:id="171" w:name="_Toc76462325"/>
      <w:bookmarkStart w:id="172" w:name="_Toc12789058"/>
      <w:r>
        <w:rPr>
          <w:rFonts w:hint="eastAsia" w:ascii="宋体" w:hAnsi="宋体" w:eastAsia="宋体" w:cs="宋体"/>
          <w:sz w:val="24"/>
          <w:szCs w:val="24"/>
        </w:rPr>
        <w:t>“※”标注的服务需求为符合性审查中的实质性要求，响应文件若不满足按无效响应处理。</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73" w:name="_Toc1487"/>
      <w:bookmarkStart w:id="174" w:name="_Toc7526"/>
      <w:bookmarkStart w:id="175" w:name="_Toc10529"/>
      <w:bookmarkStart w:id="176" w:name="_Toc20215"/>
      <w:bookmarkStart w:id="177" w:name="_Toc18257"/>
      <w:bookmarkStart w:id="178" w:name="_Toc27523"/>
      <w:bookmarkStart w:id="179" w:name="_Toc16917"/>
      <w:bookmarkStart w:id="180" w:name="_Toc31903"/>
      <w:bookmarkStart w:id="181" w:name="_Toc13386"/>
      <w:bookmarkStart w:id="182" w:name="_Toc23620"/>
      <w:bookmarkStart w:id="183" w:name="_Toc26063"/>
      <w:bookmarkStart w:id="184" w:name="_Toc23878"/>
      <w:bookmarkStart w:id="185" w:name="_Toc13002"/>
      <w:bookmarkStart w:id="186" w:name="_Toc31707"/>
      <w:bookmarkStart w:id="187" w:name="_Toc18705"/>
      <w:r>
        <w:rPr>
          <w:rFonts w:hint="eastAsia" w:ascii="宋体" w:hAnsi="宋体" w:eastAsia="宋体" w:cs="宋体"/>
          <w:sz w:val="24"/>
        </w:rPr>
        <w:t>一、项目基本概况介绍</w:t>
      </w:r>
      <w:bookmarkEnd w:id="17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8"/>
        <w:gridCol w:w="2250"/>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75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225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362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8"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重庆市司法局机关保安服务</w:t>
            </w:r>
          </w:p>
        </w:tc>
        <w:tc>
          <w:tcPr>
            <w:tcW w:w="225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362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服务期：2年</w:t>
            </w:r>
          </w:p>
        </w:tc>
      </w:tr>
    </w:tbl>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188" w:name="_Toc28941"/>
      <w:bookmarkStart w:id="189" w:name="_Toc21353"/>
      <w:bookmarkStart w:id="190" w:name="_Toc8257"/>
      <w:bookmarkStart w:id="191" w:name="_Toc2487"/>
      <w:bookmarkStart w:id="192" w:name="_Toc10406"/>
      <w:bookmarkStart w:id="193" w:name="_Toc3670"/>
      <w:bookmarkStart w:id="194" w:name="_Toc30530"/>
      <w:bookmarkStart w:id="195" w:name="_Toc31404"/>
      <w:bookmarkStart w:id="196" w:name="_Toc13463"/>
      <w:bookmarkStart w:id="197" w:name="_Toc25600"/>
      <w:bookmarkStart w:id="198" w:name="_Toc18346"/>
      <w:bookmarkStart w:id="199" w:name="_Toc20815"/>
      <w:bookmarkStart w:id="200" w:name="_Toc20269"/>
      <w:bookmarkStart w:id="201" w:name="_Toc28051"/>
      <w:bookmarkStart w:id="202" w:name="_Toc413"/>
      <w:r>
        <w:rPr>
          <w:rFonts w:hint="eastAsia" w:ascii="宋体" w:hAnsi="宋体" w:eastAsia="宋体" w:cs="宋体"/>
          <w:sz w:val="24"/>
        </w:rPr>
        <w:t>二、服务范围、要求及标准</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（一）服务范围：负责全天候24小时对市司法局机关各区域进行安全巡查、消防管控（主要为市司法局机关范围内火灾的发现和设备操作、报警、初起火灾的扑救和人员安全疏散等）；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（二）服务要求：保证市司法局机关的正常工作秩序, 预防失火、失盗、破坏、爆炸、暴恐、自然灾害事故发生, 对各种突发事件能及时处理控制, 提供安全的工作生活环境；保障院内车辆安全、道路畅通。</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（三）服务标准：符合国家法律法规和行业标准，严格执行合同约定的服务内容和考核办法</w:t>
      </w:r>
      <w:r>
        <w:rPr>
          <w:rFonts w:hint="eastAsia" w:ascii="宋体" w:hAnsi="宋体" w:eastAsia="宋体" w:cs="宋体"/>
          <w:sz w:val="24"/>
          <w:szCs w:val="24"/>
          <w:lang w:eastAsia="zh-CN"/>
        </w:rPr>
        <w:t>。</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203" w:name="_Toc344475116"/>
      <w:bookmarkStart w:id="204" w:name="_Toc313536013"/>
      <w:bookmarkStart w:id="205" w:name="_Toc7768"/>
      <w:bookmarkStart w:id="206" w:name="_Toc28728"/>
      <w:bookmarkStart w:id="207" w:name="_Toc17026"/>
      <w:bookmarkStart w:id="208" w:name="_Toc20931"/>
      <w:bookmarkStart w:id="209" w:name="_Toc30135"/>
      <w:bookmarkStart w:id="210" w:name="_Toc15490"/>
      <w:bookmarkStart w:id="211" w:name="_Toc8899"/>
      <w:bookmarkStart w:id="212" w:name="_Toc14044"/>
      <w:bookmarkStart w:id="213" w:name="_Toc19358"/>
      <w:bookmarkStart w:id="214" w:name="_Toc2158"/>
      <w:bookmarkStart w:id="215" w:name="_Toc25937"/>
      <w:bookmarkStart w:id="216" w:name="_Toc21755"/>
      <w:bookmarkStart w:id="217" w:name="_Toc18042"/>
      <w:bookmarkStart w:id="218" w:name="_Toc10203"/>
      <w:bookmarkStart w:id="219" w:name="_Toc12206"/>
      <w:bookmarkStart w:id="220" w:name="_Toc76462326"/>
      <w:r>
        <w:rPr>
          <w:rFonts w:hint="eastAsia" w:ascii="宋体" w:hAnsi="宋体" w:eastAsia="宋体" w:cs="宋体"/>
          <w:sz w:val="24"/>
        </w:rPr>
        <w:t>三、服务及质量</w:t>
      </w:r>
      <w:bookmarkEnd w:id="203"/>
      <w:bookmarkEnd w:id="204"/>
      <w:r>
        <w:rPr>
          <w:rFonts w:hint="eastAsia" w:ascii="宋体" w:hAnsi="宋体" w:eastAsia="宋体" w:cs="宋体"/>
          <w:sz w:val="24"/>
        </w:rPr>
        <w:t>需求</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（一）保安执勤方式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采用人力和技术防范相结合、实行守护和巡逻相结合的方式。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（二）服务范围及内容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1.建立完善的管理制度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采购人与供应商共同确定值勤岗位，由供应商制定岗位职责，市司法局主管部门批准后实施。负责全天候24小时对市司法局机关（以下简称“机关”）各区域进行安全巡查、消防管控（主要为市司法局机关范围内火灾的发现和设备操作、报警、初起火灾的扑救和人员安全疏散等）。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1.2机关的正常办公秩序，保障干部职工的人身和财产安全，保护机关的设施和设备，预防各类刑事案件和治安事件的发生。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1.3全体保安队员均为志愿消防员，供应商须对保安队员进行岗前培训，特别是消防技能的培训，使保安队员具有一定的业务素质（有消防培训证书优先录用）。保证每年开展不少于四次的消防演练。</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1.4全体保安队员均为机关应急救援队员，供应商应对保安队员进行培训，特别是应急救援培训，使保安队员能有效的处理突发事件。保证每年开展不少于四次的应急演练。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1.5供应商应保持高度警觉，建立完善的各项应急救援方案（如：火警、爆炸、投毒、非法集会、其它破坏、盗窃等），确保各类突发事件得到快速、妥善处理。确保机关无火灾、治安、交通、刑事等事件发生。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1.6供应商应建立完善的管理制度。包括门卫值班制度、交通管理制度、值班巡逻制度、放行制度、交接班制度、奖惩制度、业务培训制度、会议制度等。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2.交通管理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2.1由供应商负责管理机关内的交通（包括机关院坝、车库、周围通道），实行24小时值班制度。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2.2引导进入车库和院坝的车辆在指定区域内规范停放。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2.3加强对车辆出入管理，防止可能发生的盗窃事件。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2.4保持内部道路特别是急救通道通畅，进入院内的车辆必须禁鸣并熄火等候。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3.协助制止社会人员违反机关管理规定的行为。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4.做好自然灾害事故的预防工作。</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5.供应商应每月定期对其派遣的保安队员进行业务培训，并向采购人提交保安培训计划、报告，同时每月向采购人提交机关保安服务报告。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6.保安队员相对稳定，未经采购人许可，每年原则上队员更换率不超过10%。</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（三）重庆市司法局保安岗位设置</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※1.由供应商派遣的保安队员共15名。其中：办公大楼4名，四号楼3名，侧门3名，车库3名，市法律援助中心接待大厅1名，行政复议处1名。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2.供应商须按以下要求派遣保安队员：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2.1身体条件：年龄18-50岁之间，身高在165cm以上，双眼矫正视力达到5.0，身体健康，相貌端正，仪表大方，无传染疾病，以退伍军人及从事过协勤、联防工作的人员为佳（其中：45岁以下须占70%以上）。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2.2政治素质：拥护党的路线、方针、政策，尊重领导，服从安排，听从指挥，无违法犯罪记录等。爱岗敬业，恪尽职守，遵纪守法，文明执勤，礼貌待人，敢于同违法犯罪现象作斗争。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2.3业务技能要求：持有市级以上公安机关颁发的《中华人民共和国保安员证》，拥有相关法律法规、安保和消防方面的专业知识和技能，具备较强处理突发事件的能力和一定的语言、文字表达能力。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2.4文化条件：具备初中以上文化，具备良好的语言表达及沟通协调能力。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（四）服务要求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1.服务质量要求：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保证机关的正常工作秩序, 预防失火、失盗、破坏、爆炸、暴恐、自然灾害事故发生, 对各种突发事件能及时处理控制, 为机关提供安全的工作生活环境；保障院内车辆安全、道路畅通。具体的服务要求严格按双方签订的《重庆市司法保安勤务方案》执行。（备注：《重庆市司法局保安勤务方案》的编制将根据磋商文件、响应文件以及入驻后的实际情况，双方共同起草编制完成）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2.质量保证及服务：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供应商应在保证服务期和服务质量的前提下履行合同。服务中的一切风险（包括安全事故责任）由供应商承担。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3.保安队员的管理要求：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安队员应服从机关及保安公司的双重管理。保安队员应认真履行岗位职责，执行保安勤务方案，遵守机关的规章制度，服从机关办公室根据工作需要做出的统一安排调配，遇紧急突发事件发生，必须积极作为。机关对保安队员严格实行岗位管理，按条件上岗，按岗考核，对不称职的保安队员提出批评、教育及经济处罚，屡教不改者，机关有权随时提出更换供应商保安队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（五）其它要求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与采购人签订合同后7个工作日内应向采购人提供保安人员名单，并由采购人对保安人员进行面试，面试合格后方可上岗。保安队员应保持相对稳定，不得随意调整、更换管理人员。如有调整或更换，应提前告知采购人，并征求采购人意见。未经采购人许可，供应商不得更换管理人员（主动辞职除外）。</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2.由供应商派遣的保安队员不得有犯罪记录，不得有采购人认为明显不适宜安保工作的不良行为或倾向。</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3.派遣到本项目的所有保安队员未经采购人许可，均不得从事为重庆市司法局服务以外的其他工作。</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为保证服务质量，供应商须严格按照与采购人共同确定的方式安排保安岗位。保安队员花名册应盖公章后，交机关审验和备查。因特殊情况引起保安队员变动时，应及时将变动后的保安队员花名册盖章后交机关审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5.供应商承担派驻保安队员的用工义务，包括但不限于签订劳动合同、办理社会保险等，以及承担相关的法律责任。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6.供应商须为保安队员配备保安制服及所需器材设备，并按季节、按规定换发制服和装备，保证队容严整。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7.为保证保安人员的服务质量，值勤上岗期间的保安人员在采购人食堂就餐，就餐费用由采购人按照成分核算后向供应商收取。</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8.其他未尽事项双方商议后由合同条款明确</w:t>
      </w:r>
      <w:r>
        <w:rPr>
          <w:rFonts w:hint="eastAsia" w:ascii="宋体" w:hAnsi="宋体" w:eastAsia="宋体" w:cs="宋体"/>
          <w:sz w:val="24"/>
          <w:szCs w:val="24"/>
          <w:lang w:eastAsia="zh-CN"/>
        </w:rPr>
        <w:t>。</w:t>
      </w:r>
    </w:p>
    <w:p>
      <w:pPr>
        <w:spacing w:line="400" w:lineRule="exact"/>
        <w:ind w:firstLine="480" w:firstLineChars="200"/>
        <w:rPr>
          <w:rFonts w:hint="eastAsia" w:ascii="宋体" w:hAnsi="宋体" w:eastAsia="宋体" w:cs="宋体"/>
          <w:sz w:val="24"/>
          <w:szCs w:val="24"/>
        </w:rPr>
      </w:pPr>
    </w:p>
    <w:p>
      <w:pPr>
        <w:spacing w:line="400" w:lineRule="exact"/>
        <w:ind w:firstLine="480" w:firstLineChars="200"/>
        <w:rPr>
          <w:rFonts w:hint="eastAsia" w:ascii="宋体" w:hAnsi="宋体" w:eastAsia="宋体" w:cs="宋体"/>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2"/>
        <w:tabs>
          <w:tab w:val="left" w:pos="3360"/>
        </w:tabs>
        <w:rPr>
          <w:rFonts w:hint="eastAsia" w:ascii="宋体" w:hAnsi="宋体" w:eastAsia="宋体" w:cs="宋体"/>
          <w:b/>
          <w:bCs/>
          <w:sz w:val="36"/>
          <w:szCs w:val="36"/>
        </w:rPr>
      </w:pPr>
      <w:bookmarkStart w:id="221" w:name="_Toc6692"/>
      <w:bookmarkStart w:id="222" w:name="_Toc11109"/>
      <w:bookmarkStart w:id="223" w:name="_Toc12898"/>
      <w:bookmarkStart w:id="224" w:name="_Toc17204"/>
      <w:bookmarkStart w:id="225" w:name="_Toc4737"/>
      <w:bookmarkStart w:id="226" w:name="_Toc9547"/>
      <w:bookmarkStart w:id="227" w:name="_Toc31792"/>
      <w:bookmarkStart w:id="228" w:name="_Toc24768"/>
      <w:bookmarkStart w:id="229" w:name="_Toc20797"/>
      <w:bookmarkStart w:id="230" w:name="_Toc16401"/>
      <w:bookmarkStart w:id="231" w:name="_Toc819"/>
      <w:bookmarkStart w:id="232" w:name="_Toc76462327"/>
      <w:bookmarkStart w:id="233" w:name="_Toc25336"/>
      <w:bookmarkStart w:id="234" w:name="_Toc31987"/>
      <w:bookmarkStart w:id="235" w:name="_Toc26873"/>
      <w:bookmarkStart w:id="236" w:name="_Toc21581"/>
      <w:r>
        <w:rPr>
          <w:rFonts w:hint="eastAsia" w:ascii="宋体" w:hAnsi="宋体" w:eastAsia="宋体" w:cs="宋体"/>
          <w:b/>
          <w:bCs/>
          <w:sz w:val="36"/>
          <w:szCs w:val="36"/>
        </w:rPr>
        <w:t xml:space="preserve">第三篇  </w:t>
      </w:r>
      <w:bookmarkEnd w:id="172"/>
      <w:r>
        <w:rPr>
          <w:rFonts w:hint="eastAsia" w:ascii="宋体" w:hAnsi="宋体" w:eastAsia="宋体" w:cs="宋体"/>
          <w:b/>
          <w:bCs/>
          <w:sz w:val="36"/>
          <w:szCs w:val="36"/>
        </w:rPr>
        <w:t>项目商务需求</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7"/>
        <w:spacing w:line="400" w:lineRule="exact"/>
        <w:ind w:firstLine="480" w:firstLineChars="200"/>
        <w:rPr>
          <w:rFonts w:hint="eastAsia" w:ascii="宋体" w:hAnsi="宋体" w:eastAsia="宋体" w:cs="宋体"/>
          <w:sz w:val="24"/>
          <w:szCs w:val="24"/>
        </w:rPr>
      </w:pPr>
      <w:bookmarkStart w:id="237" w:name="_Toc344475120"/>
      <w:bookmarkStart w:id="238" w:name="_Toc76462328"/>
      <w:r>
        <w:rPr>
          <w:rFonts w:hint="eastAsia" w:ascii="宋体" w:hAnsi="宋体" w:eastAsia="宋体" w:cs="宋体"/>
          <w:sz w:val="24"/>
          <w:szCs w:val="24"/>
        </w:rPr>
        <w:t>“※”标注的商务需求为符合性审查中的实质性要求，响应文件若不满足按无效响应处理。</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239" w:name="_Toc4124"/>
      <w:bookmarkStart w:id="240" w:name="_Toc3986"/>
      <w:bookmarkStart w:id="241" w:name="_Toc2575"/>
      <w:bookmarkStart w:id="242" w:name="_Toc31683"/>
      <w:bookmarkStart w:id="243" w:name="_Toc20769"/>
      <w:bookmarkStart w:id="244" w:name="_Toc22712"/>
      <w:bookmarkStart w:id="245" w:name="_Toc26892"/>
      <w:bookmarkStart w:id="246" w:name="_Toc11843"/>
      <w:bookmarkStart w:id="247" w:name="_Toc17637"/>
      <w:bookmarkStart w:id="248" w:name="_Toc31872"/>
      <w:bookmarkStart w:id="249" w:name="_Toc1618"/>
      <w:bookmarkStart w:id="250" w:name="_Toc15948"/>
      <w:bookmarkStart w:id="251" w:name="_Toc13807"/>
      <w:bookmarkStart w:id="252" w:name="_Toc22142"/>
      <w:bookmarkStart w:id="253" w:name="_Toc1269"/>
      <w:r>
        <w:rPr>
          <w:rFonts w:hint="eastAsia" w:ascii="宋体" w:hAnsi="宋体" w:eastAsia="宋体" w:cs="宋体"/>
          <w:sz w:val="24"/>
        </w:rPr>
        <w:t>一、服务期、地点及验收方式</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（一）服务期：采购合同签订后服务2年。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（二）服务地点：重庆市司法局</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（三）考核办法：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1.机构与人员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1.1设立队长或负责人；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1.2有按协议要求配置保安员，保安总人数满足15人；</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※1.3人员变更提前与机关协商并备案；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1.4上岗前进行培训，并到工作现场实地实习不少于2个工作日；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2.制度资料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有工作制度、劳动纪律制度、考核制度等。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3.组织纪律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3.1上岗统一着装，仪表庄重；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3.2按时交接班，不迟到，不早退；</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3.3文明执勤，以礼待人，不打人骂人，不讲粗口；</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3.4上岗时不离岗，不串岗，不睡岗，不喝酒，不看书看报，不玩手机游戏机，不堵博等；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3.5洁身自爱，不监守自盗，爱护公物，不损公利已；</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3.6注意节约，不浪费；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3.7安全生产，不生火，不私用电器。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4.质量管理要求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4.1有按制度完成工作的记录，各种记录本齐全、完整，如上下班交接本、巡查记录本、考核记录本等；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4.2定期开展质量检查与评价活动，有记录；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4.3坚守岗位，做到按时按要求进行巡查，认真做好防火、防盗、防治安事故发生工作；</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4.4有效指挥车辆，保证通道畅通；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4.5维护机关工作秩序，发生紧急情况时及时到位并协助处理；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4.6巡查过程中发现特殊情况，如门未锁好、漏水、冒烟等现象及时汇报并协助处理；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4.7积极协助机关搬运、装卸大型物品等；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4.8发现问题及时予以处理并有记录；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4.9机关临时性任务及时按质按量完成；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4.10无干部职工投诉。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5.群众满意度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向机关接受服务的处室发放满意度调查表，各处室集中意见后填写。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6.考核方式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查资料，现场调查，抽查保安人员，查群众意见登记本，现场询问保安人员等。量化评分细则。</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254" w:name="_Toc344475121"/>
      <w:bookmarkStart w:id="255" w:name="_Toc20024"/>
      <w:bookmarkStart w:id="256" w:name="_Toc4880"/>
      <w:bookmarkStart w:id="257" w:name="_Toc31971"/>
      <w:bookmarkStart w:id="258" w:name="_Toc26379"/>
      <w:bookmarkStart w:id="259" w:name="_Toc30818"/>
      <w:bookmarkStart w:id="260" w:name="_Toc28247"/>
      <w:bookmarkStart w:id="261" w:name="_Toc10826"/>
      <w:bookmarkStart w:id="262" w:name="_Toc31789"/>
      <w:bookmarkStart w:id="263" w:name="_Toc18755"/>
      <w:bookmarkStart w:id="264" w:name="_Toc1251"/>
      <w:bookmarkStart w:id="265" w:name="_Toc22390"/>
      <w:bookmarkStart w:id="266" w:name="_Toc26183"/>
      <w:bookmarkStart w:id="267" w:name="_Toc6255"/>
      <w:bookmarkStart w:id="268" w:name="_Toc6965"/>
      <w:bookmarkStart w:id="269" w:name="_Toc1074"/>
      <w:bookmarkStart w:id="270" w:name="_Toc76462329"/>
      <w:r>
        <w:rPr>
          <w:rFonts w:hint="eastAsia" w:ascii="宋体" w:hAnsi="宋体" w:eastAsia="宋体" w:cs="宋体"/>
          <w:sz w:val="24"/>
        </w:rPr>
        <w:t>二、</w:t>
      </w:r>
      <w:bookmarkEnd w:id="254"/>
      <w:r>
        <w:rPr>
          <w:rFonts w:hint="eastAsia" w:ascii="宋体" w:hAnsi="宋体" w:eastAsia="宋体" w:cs="宋体"/>
          <w:sz w:val="24"/>
        </w:rPr>
        <w:t>报价要求</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snapToGrid w:val="0"/>
        <w:spacing w:line="400" w:lineRule="exact"/>
        <w:ind w:firstLine="540"/>
        <w:rPr>
          <w:rFonts w:hint="eastAsia" w:ascii="宋体" w:hAnsi="宋体" w:eastAsia="宋体" w:cs="宋体"/>
          <w:sz w:val="24"/>
          <w:szCs w:val="24"/>
        </w:rPr>
      </w:pPr>
      <w:r>
        <w:rPr>
          <w:rFonts w:hint="eastAsia" w:ascii="宋体" w:hAnsi="宋体" w:eastAsia="宋体" w:cs="宋体"/>
          <w:sz w:val="24"/>
          <w:szCs w:val="24"/>
        </w:rPr>
        <w:t>（一）磋商报价包括完成本项目所需的服务费、人员费用（含员工基本工资、绩效工资、社会保险费、福利费、加班费、服装费）、通讯费、差旅费、装备费、人员培训费、管理费、法定税费等完成本项目的所有费用。因成交供应商自身原因造成漏报、少报皆由其自行承担责任，采购人不再补偿。</w:t>
      </w:r>
    </w:p>
    <w:p>
      <w:pPr>
        <w:snapToGrid w:val="0"/>
        <w:spacing w:line="400" w:lineRule="exact"/>
        <w:ind w:firstLine="540"/>
        <w:rPr>
          <w:rFonts w:hint="eastAsia" w:ascii="宋体" w:hAnsi="宋体" w:eastAsia="宋体" w:cs="宋体"/>
        </w:rPr>
      </w:pPr>
      <w:r>
        <w:rPr>
          <w:rFonts w:hint="eastAsia" w:ascii="宋体" w:hAnsi="宋体" w:eastAsia="宋体" w:cs="宋体"/>
          <w:sz w:val="24"/>
          <w:szCs w:val="24"/>
        </w:rPr>
        <w:t>（二）成交供应商须承诺一旦成交，根据《中华人民共和国劳动合同法》及其他法律法规的要求与保安人员签订劳动合同，按国家及重庆市相关政策规定，支付工资、加班费和福利费、缴纳社会保险及住房公积金等。（提供承诺函，格式自拟）</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271" w:name="_Toc12226"/>
      <w:bookmarkStart w:id="272" w:name="_Toc17597"/>
      <w:bookmarkStart w:id="273" w:name="_Toc25172"/>
      <w:bookmarkStart w:id="274" w:name="_Toc19119"/>
      <w:bookmarkStart w:id="275" w:name="_Toc15097"/>
      <w:bookmarkStart w:id="276" w:name="_Toc344475122"/>
      <w:bookmarkStart w:id="277" w:name="_Toc16113"/>
      <w:bookmarkStart w:id="278" w:name="_Toc76462330"/>
      <w:bookmarkStart w:id="279" w:name="_Toc3107"/>
      <w:bookmarkStart w:id="280" w:name="_Toc4333"/>
      <w:bookmarkStart w:id="281" w:name="_Toc20702"/>
      <w:bookmarkStart w:id="282" w:name="_Toc26660"/>
      <w:bookmarkStart w:id="283" w:name="_Toc6728"/>
      <w:bookmarkStart w:id="284" w:name="_Toc24685"/>
      <w:bookmarkStart w:id="285" w:name="_Toc12618"/>
      <w:bookmarkStart w:id="286" w:name="_Toc5676"/>
      <w:bookmarkStart w:id="287" w:name="_Toc14220"/>
      <w:r>
        <w:rPr>
          <w:rFonts w:hint="eastAsia" w:ascii="宋体" w:hAnsi="宋体" w:eastAsia="宋体" w:cs="宋体"/>
          <w:sz w:val="24"/>
        </w:rPr>
        <w:t>三、付款方式</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（一）合同签订前成交供应商向采购人交纳合同金额5%的履约保证金（以支票、汇票、本票或者金融机构出具的保函等非现金形式提交）；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（二）付款进度：采购人按月向成交供应商支付保安服务款；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（三）供应商的报价为二年保安服务总价，采购人每月支付金额为成交金额的二十四分之一，成交供应商需开具相应数额的正式发票；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（四）付款的费用包括但不限于：15名保安人员的工资、管理费、培训费、五险一金、服装装备费、人员福利、奖金等；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（五）付款时限：采购人在一个月保安服务期满并收到发票后10日内以支票或网银转账形式向成交供应商支付服务费用</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六）在服务期间，采购人按照第三篇项目商务需求中规定的考核办法对成交供应商进行不定期、随机的检查考核，每发现一次违反考核办法中列举的情形，从履约保证金中扣除罚款100元，扣完为止。服务期满后，如无罚款情形，履约保证金全额无息退还；如有罚款情形，扣除罚款后无息退还剩余部分</w:t>
      </w:r>
      <w:r>
        <w:rPr>
          <w:rFonts w:hint="eastAsia" w:ascii="宋体" w:hAnsi="宋体" w:eastAsia="宋体" w:cs="宋体"/>
          <w:sz w:val="24"/>
          <w:szCs w:val="24"/>
          <w:lang w:eastAsia="zh-CN"/>
        </w:rPr>
        <w:t>。</w:t>
      </w:r>
    </w:p>
    <w:p>
      <w:pPr>
        <w:snapToGrid w:val="0"/>
        <w:spacing w:line="400" w:lineRule="exact"/>
        <w:ind w:firstLine="540"/>
        <w:rPr>
          <w:rFonts w:hint="eastAsia" w:ascii="宋体" w:hAnsi="宋体" w:eastAsia="宋体" w:cs="宋体"/>
          <w:sz w:val="24"/>
          <w:szCs w:val="24"/>
        </w:rPr>
      </w:pPr>
    </w:p>
    <w:p>
      <w:pPr>
        <w:snapToGrid w:val="0"/>
        <w:spacing w:line="400" w:lineRule="exact"/>
        <w:ind w:firstLine="540"/>
        <w:rPr>
          <w:rFonts w:hint="eastAsia" w:ascii="宋体" w:hAnsi="宋体" w:eastAsia="宋体" w:cs="宋体"/>
          <w:sz w:val="24"/>
          <w:szCs w:val="24"/>
        </w:rPr>
      </w:pPr>
    </w:p>
    <w:p>
      <w:pPr>
        <w:pStyle w:val="2"/>
        <w:tabs>
          <w:tab w:val="left" w:pos="3360"/>
        </w:tabs>
        <w:rPr>
          <w:rFonts w:hint="eastAsia" w:ascii="宋体" w:hAnsi="宋体" w:eastAsia="宋体" w:cs="宋体"/>
          <w:b/>
          <w:bCs/>
          <w:sz w:val="36"/>
          <w:szCs w:val="36"/>
        </w:rPr>
      </w:pPr>
      <w:bookmarkStart w:id="288" w:name="_Toc1757"/>
      <w:bookmarkStart w:id="289" w:name="_Toc76462332"/>
      <w:r>
        <w:rPr>
          <w:rFonts w:hint="eastAsia" w:ascii="宋体" w:hAnsi="宋体" w:eastAsia="宋体" w:cs="宋体"/>
          <w:b w:val="0"/>
          <w:sz w:val="36"/>
          <w:szCs w:val="36"/>
        </w:rPr>
        <w:br w:type="page"/>
      </w:r>
      <w:bookmarkStart w:id="290" w:name="_Toc15465"/>
      <w:bookmarkStart w:id="291" w:name="_Toc17261"/>
      <w:bookmarkStart w:id="292" w:name="_Toc22701"/>
      <w:bookmarkStart w:id="293" w:name="_Toc12886"/>
      <w:bookmarkStart w:id="294" w:name="_Toc3731"/>
      <w:bookmarkStart w:id="295" w:name="_Toc19897"/>
      <w:bookmarkStart w:id="296" w:name="_Toc12375"/>
      <w:bookmarkStart w:id="297" w:name="_Toc18659"/>
      <w:bookmarkStart w:id="298" w:name="_Toc22334"/>
      <w:bookmarkStart w:id="299" w:name="_Toc3907"/>
      <w:bookmarkStart w:id="300" w:name="_Toc31953"/>
      <w:bookmarkStart w:id="301" w:name="_Toc14622"/>
      <w:bookmarkStart w:id="302" w:name="_Toc16212"/>
      <w:bookmarkStart w:id="303" w:name="_Toc6639"/>
      <w:r>
        <w:rPr>
          <w:rFonts w:hint="eastAsia" w:ascii="宋体" w:hAnsi="宋体" w:eastAsia="宋体" w:cs="宋体"/>
          <w:b/>
          <w:bCs/>
          <w:sz w:val="36"/>
          <w:szCs w:val="36"/>
        </w:rPr>
        <w:t>第四篇  磋商程序及方法、评审标准、无效响应和</w:t>
      </w:r>
      <w:r>
        <w:rPr>
          <w:rFonts w:hint="eastAsia" w:ascii="宋体" w:eastAsia="宋体" w:cs="宋体"/>
          <w:b/>
          <w:bCs/>
          <w:sz w:val="36"/>
          <w:szCs w:val="36"/>
        </w:rPr>
        <w:t>采购终止</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04" w:name="_Toc18303"/>
      <w:bookmarkStart w:id="305" w:name="_Toc28847"/>
      <w:bookmarkStart w:id="306" w:name="_Toc9186"/>
      <w:bookmarkStart w:id="307" w:name="_Toc6947"/>
      <w:bookmarkStart w:id="308" w:name="_Toc3815"/>
      <w:bookmarkStart w:id="309" w:name="_Toc9060"/>
      <w:bookmarkStart w:id="310" w:name="_Toc26178"/>
      <w:bookmarkStart w:id="311" w:name="_Toc6152"/>
      <w:bookmarkStart w:id="312" w:name="_Toc29300"/>
      <w:bookmarkStart w:id="313" w:name="_Toc76462333"/>
      <w:bookmarkStart w:id="314" w:name="_Toc1626"/>
      <w:bookmarkStart w:id="315" w:name="_Toc17588"/>
      <w:bookmarkStart w:id="316" w:name="_Toc28646"/>
      <w:bookmarkStart w:id="317" w:name="_Toc17660"/>
      <w:bookmarkStart w:id="318" w:name="_Toc21700"/>
      <w:bookmarkStart w:id="319" w:name="_Toc31489"/>
      <w:r>
        <w:rPr>
          <w:rFonts w:hint="eastAsia" w:ascii="宋体" w:hAnsi="宋体" w:eastAsia="宋体" w:cs="宋体"/>
          <w:sz w:val="24"/>
        </w:rPr>
        <w:t>一、磋商程序及方法</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资格性审查。依据法律法规和竞争性磋商文件的规定，对响应文件中的资格证明、等进行审查，以确定供应商是否具备磋商资格。资格性审查资料表如下：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09" w:type="dxa"/>
            <w:vMerge w:val="restart"/>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《中华人民共和国政府采购法》第二十二条规定</w:t>
            </w: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4984"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4984"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供应商提供“基本资格条件承诺函”（详见第七篇）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4984" w:type="dxa"/>
            <w:vMerge w:val="continue"/>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4.有依法缴纳税收和社会保障金的良好记录</w:t>
            </w:r>
          </w:p>
        </w:tc>
        <w:tc>
          <w:tcPr>
            <w:tcW w:w="4984" w:type="dxa"/>
            <w:vMerge w:val="continue"/>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lang w:val="zh-CN"/>
              </w:rPr>
            </w:pPr>
          </w:p>
        </w:tc>
        <w:tc>
          <w:tcPr>
            <w:tcW w:w="3118" w:type="dxa"/>
            <w:vAlign w:val="center"/>
          </w:tcPr>
          <w:p>
            <w:pPr>
              <w:rPr>
                <w:rFonts w:hint="eastAsia" w:ascii="宋体" w:hAnsi="宋体" w:eastAsia="宋体" w:cs="宋体"/>
                <w:sz w:val="21"/>
                <w:szCs w:val="21"/>
                <w:lang w:val="zh-CN"/>
              </w:rPr>
            </w:pPr>
            <w:r>
              <w:rPr>
                <w:rFonts w:hint="eastAsia" w:ascii="宋体" w:hAnsi="宋体" w:eastAsia="宋体" w:cs="宋体"/>
                <w:sz w:val="21"/>
                <w:szCs w:val="21"/>
              </w:rPr>
              <w:t>5.参加政府采购活动前三年内，在经营活动中没有重大违法记录</w:t>
            </w:r>
          </w:p>
        </w:tc>
        <w:tc>
          <w:tcPr>
            <w:tcW w:w="4984" w:type="dxa"/>
            <w:vAlign w:val="center"/>
          </w:tcPr>
          <w:p>
            <w:pPr>
              <w:rPr>
                <w:rFonts w:hint="eastAsia" w:ascii="宋体" w:hAnsi="宋体" w:eastAsia="宋体" w:cs="宋体"/>
                <w:b/>
                <w:sz w:val="21"/>
                <w:szCs w:val="21"/>
              </w:rPr>
            </w:pPr>
            <w:r>
              <w:rPr>
                <w:rFonts w:hint="eastAsia" w:ascii="宋体" w:hAnsi="宋体" w:eastAsia="宋体" w:cs="宋体"/>
                <w:b/>
                <w:sz w:val="21"/>
                <w:szCs w:val="21"/>
              </w:rPr>
              <w:t>1.供应商提供</w:t>
            </w:r>
            <w:r>
              <w:rPr>
                <w:rFonts w:hint="eastAsia" w:ascii="宋体" w:hAnsi="宋体" w:eastAsia="宋体" w:cs="宋体"/>
                <w:b/>
                <w:bCs/>
                <w:sz w:val="21"/>
                <w:szCs w:val="21"/>
                <w:lang w:eastAsia="zh-CN"/>
              </w:rPr>
              <w:t>“基本资格条件承诺函”（详见第七篇）</w:t>
            </w:r>
            <w:r>
              <w:rPr>
                <w:rFonts w:hint="eastAsia" w:ascii="宋体" w:hAnsi="宋体" w:eastAsia="宋体" w:cs="宋体"/>
                <w:b/>
                <w:sz w:val="21"/>
                <w:szCs w:val="21"/>
              </w:rPr>
              <w:t>。</w:t>
            </w:r>
          </w:p>
          <w:p>
            <w:pPr>
              <w:rPr>
                <w:rFonts w:hint="eastAsia" w:ascii="宋体" w:hAnsi="宋体" w:eastAsia="宋体" w:cs="宋体"/>
                <w:b/>
                <w:sz w:val="21"/>
                <w:szCs w:val="21"/>
              </w:rPr>
            </w:pPr>
            <w:r>
              <w:rPr>
                <w:rFonts w:hint="eastAsia" w:ascii="宋体" w:hAnsi="宋体" w:eastAsia="宋体" w:cs="宋体"/>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4984"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宋体" w:hAnsi="宋体" w:eastAsia="宋体" w:cs="宋体"/>
                <w:sz w:val="21"/>
                <w:szCs w:val="21"/>
              </w:rPr>
            </w:pPr>
          </w:p>
        </w:tc>
        <w:tc>
          <w:tcPr>
            <w:tcW w:w="709" w:type="dxa"/>
            <w:vMerge w:val="continue"/>
            <w:vAlign w:val="center"/>
          </w:tcPr>
          <w:p>
            <w:pPr>
              <w:rPr>
                <w:rFonts w:hint="eastAsia" w:ascii="宋体" w:hAnsi="宋体" w:eastAsia="宋体" w:cs="宋体"/>
                <w:sz w:val="21"/>
                <w:szCs w:val="21"/>
              </w:rPr>
            </w:pPr>
          </w:p>
        </w:tc>
        <w:tc>
          <w:tcPr>
            <w:tcW w:w="3118" w:type="dxa"/>
            <w:vAlign w:val="center"/>
          </w:tcPr>
          <w:p>
            <w:pPr>
              <w:rPr>
                <w:rFonts w:hint="eastAsia" w:ascii="宋体" w:hAnsi="宋体" w:eastAsia="宋体" w:cs="宋体"/>
                <w:sz w:val="21"/>
                <w:szCs w:val="21"/>
              </w:rPr>
            </w:pPr>
            <w:r>
              <w:rPr>
                <w:rFonts w:hint="eastAsia" w:ascii="宋体" w:hAnsi="宋体" w:eastAsia="宋体" w:cs="宋体"/>
                <w:sz w:val="21"/>
                <w:szCs w:val="21"/>
              </w:rPr>
              <w:t>7.本项目的特定资格要求</w:t>
            </w:r>
          </w:p>
        </w:tc>
        <w:tc>
          <w:tcPr>
            <w:tcW w:w="4984" w:type="dxa"/>
            <w:vAlign w:val="center"/>
          </w:tcPr>
          <w:p>
            <w:pPr>
              <w:rPr>
                <w:rFonts w:hint="eastAsia" w:ascii="宋体" w:hAnsi="宋体" w:eastAsia="宋体" w:cs="宋体"/>
                <w:sz w:val="21"/>
                <w:szCs w:val="21"/>
              </w:rPr>
            </w:pPr>
            <w:r>
              <w:rPr>
                <w:rFonts w:hint="eastAsia" w:ascii="宋体" w:hAnsi="宋体" w:eastAsia="宋体" w:cs="宋体"/>
                <w:sz w:val="21"/>
                <w:szCs w:val="21"/>
              </w:rPr>
              <w:t>按“第一篇三、供应商资格要求（三）本项目的特定资格要求”的要求提交。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3827"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落实政府采购政策需满足的资格要求</w:t>
            </w:r>
          </w:p>
        </w:tc>
        <w:tc>
          <w:tcPr>
            <w:tcW w:w="4984"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bl>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eastAsia="宋体" w:cs="宋体"/>
          <w:kern w:val="0"/>
          <w:sz w:val="24"/>
          <w:szCs w:val="24"/>
          <w:lang w:eastAsia="zh-CN"/>
        </w:rPr>
        <w:t>，按照“</w:t>
      </w:r>
      <w:r>
        <w:rPr>
          <w:rFonts w:hint="eastAsia" w:ascii="宋体" w:hAnsi="宋体" w:eastAsia="宋体" w:cs="宋体"/>
          <w:b w:val="0"/>
          <w:bCs w:val="0"/>
          <w:i w:val="0"/>
          <w:iCs w:val="0"/>
          <w:caps w:val="0"/>
          <w:spacing w:val="0"/>
          <w:kern w:val="0"/>
          <w:sz w:val="24"/>
          <w:szCs w:val="24"/>
          <w:shd w:val="clear" w:color="auto" w:fill="auto"/>
          <w:vertAlign w:val="baseline"/>
        </w:rPr>
        <w:t>财政部关于《中华人民共和国政府采购法实施条例》第十九条第一款“较大数额罚款”具体适用问题的意见</w:t>
      </w:r>
      <w:r>
        <w:rPr>
          <w:rFonts w:hint="eastAsia" w:ascii="宋体" w:hAnsi="宋体" w:eastAsia="宋体" w:cs="宋体"/>
          <w:b w:val="0"/>
          <w:bCs w:val="0"/>
          <w:i w:val="0"/>
          <w:iCs w:val="0"/>
          <w:caps w:val="0"/>
          <w:spacing w:val="0"/>
          <w:kern w:val="0"/>
          <w:sz w:val="24"/>
          <w:szCs w:val="24"/>
          <w:shd w:val="clear" w:color="auto" w:fill="auto"/>
          <w:vertAlign w:val="baseline"/>
          <w:lang w:eastAsia="zh-CN"/>
        </w:rPr>
        <w:t>（财库〔2022〕3 号）</w:t>
      </w:r>
      <w:r>
        <w:rPr>
          <w:rFonts w:hint="eastAsia" w:ascii="宋体" w:hAnsi="宋体" w:eastAsia="宋体" w:cs="宋体"/>
          <w:kern w:val="0"/>
          <w:sz w:val="24"/>
          <w:szCs w:val="24"/>
          <w:lang w:eastAsia="zh-CN"/>
        </w:rPr>
        <w:t>”执行</w:t>
      </w:r>
      <w:r>
        <w:rPr>
          <w:rFonts w:hint="eastAsia" w:ascii="宋体" w:hAnsi="宋体" w:eastAsia="宋体" w:cs="宋体"/>
          <w:kern w:val="0"/>
          <w:sz w:val="24"/>
          <w:szCs w:val="24"/>
        </w:rPr>
        <w:t>。</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响应文件签署或盖章</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kern w:val="0"/>
                <w:sz w:val="21"/>
                <w:szCs w:val="21"/>
              </w:rPr>
            </w:pPr>
          </w:p>
        </w:tc>
        <w:tc>
          <w:tcPr>
            <w:tcW w:w="1984" w:type="dxa"/>
            <w:vAlign w:val="center"/>
          </w:tcPr>
          <w:p>
            <w:pPr>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vAlign w:val="center"/>
          </w:tcPr>
          <w:p>
            <w:pPr>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kern w:val="0"/>
                <w:sz w:val="21"/>
                <w:szCs w:val="21"/>
              </w:rPr>
            </w:pPr>
          </w:p>
        </w:tc>
        <w:tc>
          <w:tcPr>
            <w:tcW w:w="1984" w:type="dxa"/>
            <w:vAlign w:val="center"/>
          </w:tcPr>
          <w:p>
            <w:pPr>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lang w:val="zh-CN"/>
              </w:rPr>
              <w:t>每个包只能有一个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kern w:val="0"/>
                <w:sz w:val="21"/>
                <w:szCs w:val="21"/>
              </w:rPr>
            </w:pPr>
          </w:p>
        </w:tc>
        <w:tc>
          <w:tcPr>
            <w:tcW w:w="1984" w:type="dxa"/>
            <w:vAlign w:val="center"/>
          </w:tcPr>
          <w:p>
            <w:pPr>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文件正、副本数量（含电子文档）符合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vAlign w:val="center"/>
          </w:tcPr>
          <w:p>
            <w:pPr>
              <w:rPr>
                <w:rFonts w:hint="eastAsia" w:ascii="宋体" w:hAnsi="宋体" w:eastAsia="宋体" w:cs="宋体"/>
                <w:sz w:val="21"/>
                <w:szCs w:val="21"/>
                <w:lang w:val="zh-CN"/>
              </w:rPr>
            </w:pPr>
            <w:r>
              <w:rPr>
                <w:rFonts w:hint="eastAsia" w:ascii="宋体" w:hAnsi="宋体" w:eastAsia="宋体" w:cs="宋体"/>
                <w:kern w:val="0"/>
                <w:sz w:val="21"/>
                <w:szCs w:val="21"/>
              </w:rPr>
              <w:t>响应程度审查</w:t>
            </w: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实质性响应</w:t>
            </w:r>
          </w:p>
        </w:tc>
        <w:tc>
          <w:tcPr>
            <w:tcW w:w="5409" w:type="dxa"/>
            <w:vAlign w:val="center"/>
          </w:tcPr>
          <w:p>
            <w:pPr>
              <w:pStyle w:val="6"/>
              <w:rPr>
                <w:rFonts w:hint="eastAsia" w:ascii="宋体" w:hAnsi="宋体" w:eastAsia="宋体" w:cs="宋体"/>
                <w:kern w:val="0"/>
                <w:sz w:val="21"/>
                <w:szCs w:val="21"/>
              </w:rPr>
            </w:pPr>
            <w:r>
              <w:rPr>
                <w:rFonts w:hint="eastAsia" w:ascii="宋体" w:hAnsi="宋体" w:eastAsia="宋体" w:cs="宋体"/>
                <w:kern w:val="0"/>
                <w:sz w:val="21"/>
                <w:szCs w:val="21"/>
              </w:rPr>
              <w:t>竞争性磋商文件第二篇、第三篇“</w:t>
            </w:r>
            <w:r>
              <w:rPr>
                <w:rFonts w:hint="eastAsia" w:ascii="宋体" w:hAnsi="宋体" w:eastAsia="宋体" w:cs="宋体"/>
                <w:sz w:val="24"/>
                <w:szCs w:val="24"/>
              </w:rPr>
              <w:t>※</w:t>
            </w:r>
            <w:r>
              <w:rPr>
                <w:rFonts w:hint="eastAsia" w:ascii="宋体" w:hAnsi="宋体" w:eastAsia="宋体" w:cs="宋体"/>
                <w:kern w:val="0"/>
                <w:sz w:val="21"/>
                <w:szCs w:val="21"/>
              </w:rPr>
              <w:t>”标注部分。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宋体" w:hAnsi="宋体" w:eastAsia="宋体" w:cs="宋体"/>
                <w:kern w:val="0"/>
                <w:sz w:val="21"/>
                <w:szCs w:val="21"/>
              </w:rPr>
            </w:pPr>
          </w:p>
        </w:tc>
        <w:tc>
          <w:tcPr>
            <w:tcW w:w="1560" w:type="dxa"/>
            <w:vMerge w:val="continue"/>
            <w:vAlign w:val="center"/>
          </w:tcPr>
          <w:p>
            <w:pPr>
              <w:rPr>
                <w:rFonts w:hint="eastAsia" w:ascii="宋体" w:hAnsi="宋体" w:eastAsia="宋体" w:cs="宋体"/>
                <w:sz w:val="21"/>
                <w:szCs w:val="21"/>
                <w:lang w:val="zh-CN"/>
              </w:rPr>
            </w:pPr>
          </w:p>
        </w:tc>
        <w:tc>
          <w:tcPr>
            <w:tcW w:w="1984"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5409"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（七）供应商在磋商时作出的所有书面承诺须由法定代表人（或其授权代表）或自然人（供应商为自然人）签署。</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（十）磋商小组各成员独立对每个有效响应（通过资格性审查、</w:t>
      </w:r>
      <w:r>
        <w:rPr>
          <w:rFonts w:hint="eastAsia" w:ascii="宋体" w:hAnsi="宋体" w:eastAsia="宋体" w:cs="宋体"/>
          <w:kern w:val="0"/>
          <w:sz w:val="24"/>
          <w:szCs w:val="24"/>
        </w:rPr>
        <w:t>符合性审查的供应商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20" w:name="_Toc8143"/>
      <w:bookmarkStart w:id="321" w:name="_Toc7578"/>
      <w:bookmarkStart w:id="322" w:name="_Toc6787"/>
      <w:bookmarkStart w:id="323" w:name="_Toc76462334"/>
      <w:bookmarkStart w:id="324" w:name="_Toc10548"/>
      <w:bookmarkStart w:id="325" w:name="_Toc5785"/>
      <w:bookmarkStart w:id="326" w:name="_Toc9588"/>
      <w:bookmarkStart w:id="327" w:name="_Toc31749"/>
      <w:bookmarkStart w:id="328" w:name="_Toc12084"/>
      <w:bookmarkStart w:id="329" w:name="_Toc15493"/>
      <w:bookmarkStart w:id="330" w:name="_Toc14176"/>
      <w:bookmarkStart w:id="331" w:name="_Toc18112"/>
      <w:bookmarkStart w:id="332" w:name="_Toc9662"/>
      <w:bookmarkStart w:id="333" w:name="_Toc24164"/>
      <w:bookmarkStart w:id="334" w:name="_Toc22999"/>
      <w:bookmarkStart w:id="335" w:name="_Toc14050"/>
      <w:r>
        <w:rPr>
          <w:rFonts w:hint="eastAsia" w:ascii="宋体" w:hAnsi="宋体" w:eastAsia="宋体" w:cs="宋体"/>
          <w:sz w:val="24"/>
        </w:rPr>
        <w:t>二、</w:t>
      </w:r>
      <w:bookmarkStart w:id="336" w:name="_Toc102227320"/>
      <w:bookmarkStart w:id="337" w:name="_Toc342913394"/>
      <w:r>
        <w:rPr>
          <w:rFonts w:hint="eastAsia" w:ascii="宋体" w:hAnsi="宋体" w:eastAsia="宋体" w:cs="宋体"/>
          <w:sz w:val="24"/>
        </w:rPr>
        <w:t>评审标准</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tbl>
      <w:tblPr>
        <w:tblStyle w:val="1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36"/>
        <w:gridCol w:w="1004"/>
        <w:gridCol w:w="418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36"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评分因素及权值</w:t>
            </w: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4182"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2469" w:type="dxa"/>
            <w:tcBorders>
              <w:top w:val="single" w:color="auto" w:sz="4" w:space="0"/>
              <w:left w:val="single" w:color="auto" w:sz="4" w:space="0"/>
              <w:bottom w:val="single" w:color="auto" w:sz="4" w:space="0"/>
              <w:right w:val="single" w:color="auto" w:sz="4" w:space="0"/>
            </w:tcBorders>
            <w:vAlign w:val="center"/>
          </w:tcPr>
          <w:p>
            <w:pPr>
              <w:pStyle w:val="16"/>
              <w:spacing w:before="0" w:after="0" w:line="240" w:lineRule="auto"/>
              <w:ind w:left="1540" w:hanging="420"/>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1</w:t>
            </w:r>
          </w:p>
        </w:tc>
        <w:tc>
          <w:tcPr>
            <w:tcW w:w="1236"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磋商报价</w:t>
            </w:r>
          </w:p>
          <w:p>
            <w:pPr>
              <w:ind w:firstLine="2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r>
              <w:rPr>
                <w:rFonts w:hint="eastAsia" w:ascii="宋体" w:hAnsi="宋体" w:eastAsia="宋体" w:cs="宋体"/>
                <w:sz w:val="21"/>
                <w:szCs w:val="21"/>
              </w:rPr>
              <w:t>%）</w:t>
            </w: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25</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满足资格性、符合性要求且最后报价最低的供应商的价格为磋商基准价，其价格分为满分。其他供应商的价格分统一按照下列公式计算：</w:t>
            </w:r>
          </w:p>
          <w:p>
            <w:pPr>
              <w:rPr>
                <w:rFonts w:hint="eastAsia" w:ascii="宋体" w:hAnsi="宋体" w:eastAsia="宋体" w:cs="宋体"/>
                <w:sz w:val="21"/>
                <w:szCs w:val="21"/>
              </w:rPr>
            </w:pPr>
            <w:r>
              <w:rPr>
                <w:rFonts w:hint="eastAsia" w:ascii="宋体" w:hAnsi="宋体" w:eastAsia="宋体" w:cs="宋体"/>
                <w:sz w:val="21"/>
                <w:szCs w:val="21"/>
              </w:rPr>
              <w:t>磋商报价得分=（磋商基准价/最后磋商报价）×价格权值×100</w:t>
            </w:r>
          </w:p>
        </w:tc>
        <w:tc>
          <w:tcPr>
            <w:tcW w:w="2469" w:type="dxa"/>
            <w:tcBorders>
              <w:top w:val="single" w:color="auto" w:sz="4" w:space="0"/>
              <w:left w:val="single" w:color="auto" w:sz="4" w:space="0"/>
              <w:bottom w:val="single" w:color="auto" w:sz="4" w:space="0"/>
              <w:right w:val="single" w:color="auto" w:sz="4" w:space="0"/>
            </w:tcBorders>
            <w:vAlign w:val="center"/>
          </w:tcPr>
          <w:p>
            <w:pPr>
              <w:ind w:left="-38"/>
              <w:rPr>
                <w:rFonts w:hint="eastAsia" w:ascii="宋体" w:hAnsi="宋体" w:eastAsia="宋体" w:cs="宋体"/>
                <w:sz w:val="21"/>
                <w:szCs w:val="21"/>
              </w:rPr>
            </w:pPr>
            <w:r>
              <w:rPr>
                <w:rFonts w:hint="eastAsia" w:ascii="宋体" w:hAnsi="宋体" w:eastAsia="宋体" w:cs="宋体"/>
                <w:sz w:val="21"/>
                <w:szCs w:val="21"/>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tcBorders>
              <w:top w:val="single" w:color="auto" w:sz="4" w:space="0"/>
              <w:left w:val="single" w:color="auto" w:sz="4" w:space="0"/>
              <w:bottom w:val="single" w:color="auto" w:sz="4" w:space="0"/>
              <w:right w:val="single" w:color="auto" w:sz="4" w:space="0"/>
            </w:tcBorders>
            <w:vAlign w:val="center"/>
          </w:tcPr>
          <w:p>
            <w:pPr>
              <w:ind w:left="-38"/>
              <w:rPr>
                <w:rFonts w:hint="eastAsia" w:ascii="宋体" w:hAnsi="宋体" w:eastAsia="宋体" w:cs="宋体"/>
                <w:sz w:val="21"/>
                <w:szCs w:val="21"/>
              </w:rPr>
            </w:pPr>
            <w:r>
              <w:rPr>
                <w:rFonts w:hint="eastAsia" w:ascii="宋体" w:hAnsi="宋体" w:eastAsia="宋体" w:cs="宋体"/>
                <w:sz w:val="21"/>
                <w:szCs w:val="21"/>
              </w:rPr>
              <w:t>供应商的应答应满足竞争性磋商文件“第</w:t>
            </w:r>
            <w:r>
              <w:rPr>
                <w:rFonts w:hint="eastAsia" w:ascii="宋体" w:hAnsi="宋体" w:eastAsia="宋体" w:cs="宋体"/>
                <w:sz w:val="21"/>
                <w:szCs w:val="21"/>
                <w:lang w:val="en-US" w:eastAsia="zh-CN"/>
              </w:rPr>
              <w:t>二</w:t>
            </w:r>
            <w:r>
              <w:rPr>
                <w:rFonts w:hint="eastAsia" w:ascii="宋体" w:hAnsi="宋体" w:eastAsia="宋体" w:cs="宋体"/>
                <w:sz w:val="21"/>
                <w:szCs w:val="21"/>
              </w:rPr>
              <w:t>篇 项目</w:t>
            </w:r>
            <w:r>
              <w:rPr>
                <w:rFonts w:hint="eastAsia" w:ascii="宋体" w:hAnsi="宋体" w:eastAsia="宋体" w:cs="宋体"/>
                <w:sz w:val="21"/>
                <w:szCs w:val="21"/>
                <w:lang w:val="en-US" w:eastAsia="zh-CN"/>
              </w:rPr>
              <w:t>服务</w:t>
            </w:r>
            <w:r>
              <w:rPr>
                <w:rFonts w:hint="eastAsia" w:ascii="宋体" w:hAnsi="宋体" w:eastAsia="宋体" w:cs="宋体"/>
                <w:sz w:val="21"/>
                <w:szCs w:val="21"/>
              </w:rPr>
              <w:t>需求”，有一条不满足的（</w:t>
            </w:r>
            <w:r>
              <w:rPr>
                <w:rFonts w:hint="eastAsia" w:ascii="宋体" w:hAnsi="宋体" w:eastAsia="宋体" w:cs="宋体"/>
                <w:kern w:val="0"/>
                <w:sz w:val="21"/>
                <w:szCs w:val="21"/>
              </w:rPr>
              <w:t>第</w:t>
            </w:r>
            <w:r>
              <w:rPr>
                <w:rFonts w:hint="eastAsia" w:ascii="宋体" w:hAnsi="宋体" w:eastAsia="宋体" w:cs="宋体"/>
                <w:kern w:val="0"/>
                <w:sz w:val="21"/>
                <w:szCs w:val="21"/>
                <w:lang w:val="en-US" w:eastAsia="zh-CN"/>
              </w:rPr>
              <w:t>二</w:t>
            </w:r>
            <w:r>
              <w:rPr>
                <w:rFonts w:hint="eastAsia" w:ascii="宋体" w:hAnsi="宋体" w:eastAsia="宋体" w:cs="宋体"/>
                <w:kern w:val="0"/>
                <w:sz w:val="21"/>
                <w:szCs w:val="21"/>
              </w:rPr>
              <w:t>篇中“※”号标注的部分除外</w:t>
            </w:r>
            <w:r>
              <w:rPr>
                <w:rFonts w:hint="eastAsia" w:ascii="宋体" w:hAnsi="宋体" w:eastAsia="宋体" w:cs="宋体"/>
                <w:sz w:val="21"/>
                <w:szCs w:val="21"/>
              </w:rPr>
              <w:t>），</w:t>
            </w:r>
            <w:r>
              <w:rPr>
                <w:rFonts w:hint="eastAsia" w:ascii="宋体" w:hAnsi="宋体" w:eastAsia="宋体" w:cs="宋体"/>
                <w:sz w:val="21"/>
                <w:szCs w:val="21"/>
                <w:lang w:val="en-US" w:eastAsia="zh-CN"/>
              </w:rPr>
              <w:t>服务</w:t>
            </w:r>
            <w:r>
              <w:rPr>
                <w:rFonts w:hint="eastAsia" w:ascii="宋体" w:hAnsi="宋体" w:eastAsia="宋体" w:cs="宋体"/>
                <w:sz w:val="21"/>
                <w:szCs w:val="21"/>
              </w:rPr>
              <w:t>部分得分为0分，不再进入</w:t>
            </w:r>
            <w:r>
              <w:rPr>
                <w:rFonts w:hint="eastAsia" w:ascii="宋体" w:hAnsi="宋体" w:eastAsia="宋体" w:cs="宋体"/>
                <w:sz w:val="21"/>
                <w:szCs w:val="21"/>
                <w:lang w:val="en-US" w:eastAsia="zh-CN"/>
              </w:rPr>
              <w:t>服务</w:t>
            </w:r>
            <w:r>
              <w:rPr>
                <w:rFonts w:hint="eastAsia" w:ascii="宋体" w:hAnsi="宋体" w:eastAsia="宋体" w:cs="宋体"/>
                <w:sz w:val="21"/>
                <w:szCs w:val="21"/>
              </w:rPr>
              <w:t>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4" w:type="dxa"/>
            <w:vMerge w:val="restart"/>
            <w:tcBorders>
              <w:top w:val="single" w:color="auto" w:sz="4" w:space="0"/>
              <w:left w:val="single" w:color="auto" w:sz="4" w:space="0"/>
              <w:right w:val="single" w:color="auto" w:sz="4" w:space="0"/>
            </w:tcBorders>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2</w:t>
            </w:r>
          </w:p>
        </w:tc>
        <w:tc>
          <w:tcPr>
            <w:tcW w:w="1236" w:type="dxa"/>
            <w:vMerge w:val="restart"/>
            <w:tcBorders>
              <w:top w:val="single" w:color="auto" w:sz="4" w:space="0"/>
              <w:left w:val="single" w:color="auto" w:sz="4" w:space="0"/>
              <w:right w:val="single" w:color="auto" w:sz="4" w:space="0"/>
            </w:tcBorders>
            <w:vAlign w:val="center"/>
          </w:tcPr>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服务部分</w:t>
            </w:r>
          </w:p>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w:t>
            </w: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1.安保服务组织实施方案（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p>
          <w:p>
            <w:pPr>
              <w:rPr>
                <w:rFonts w:hint="eastAsia" w:ascii="宋体" w:hAnsi="宋体" w:eastAsia="宋体" w:cs="宋体"/>
                <w:color w:val="auto"/>
                <w:sz w:val="21"/>
                <w:szCs w:val="21"/>
              </w:rPr>
            </w:pPr>
            <w:r>
              <w:rPr>
                <w:rFonts w:hint="eastAsia" w:ascii="宋体" w:hAnsi="宋体" w:eastAsia="宋体" w:cs="宋体"/>
                <w:color w:val="auto"/>
                <w:sz w:val="21"/>
                <w:szCs w:val="21"/>
              </w:rPr>
              <w:t>1.1组织实施</w:t>
            </w:r>
          </w:p>
          <w:p>
            <w:pPr>
              <w:rPr>
                <w:rFonts w:hint="eastAsia" w:ascii="宋体" w:hAnsi="宋体" w:eastAsia="宋体" w:cs="宋体"/>
                <w:color w:val="auto"/>
                <w:sz w:val="21"/>
                <w:szCs w:val="21"/>
              </w:rPr>
            </w:pPr>
            <w:r>
              <w:rPr>
                <w:rFonts w:hint="eastAsia" w:ascii="宋体" w:hAnsi="宋体" w:eastAsia="宋体" w:cs="宋体"/>
                <w:color w:val="auto"/>
                <w:sz w:val="21"/>
                <w:szCs w:val="21"/>
              </w:rPr>
              <w:t>项目运作组织实施方案针对性强、贴近项目实际、合理有效、能提供详实、可靠的现场相关数据，优得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分；方案细节需完善，可行性较强，细节需完善为良，良得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分；方案粗略，可行性一般得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分；未提供不得分。</w:t>
            </w:r>
          </w:p>
          <w:p>
            <w:pPr>
              <w:rPr>
                <w:rFonts w:hint="eastAsia" w:ascii="宋体" w:hAnsi="宋体" w:eastAsia="宋体" w:cs="宋体"/>
                <w:color w:val="auto"/>
                <w:sz w:val="21"/>
                <w:szCs w:val="21"/>
              </w:rPr>
            </w:pPr>
            <w:r>
              <w:rPr>
                <w:rFonts w:hint="eastAsia" w:ascii="宋体" w:hAnsi="宋体" w:eastAsia="宋体" w:cs="宋体"/>
                <w:color w:val="auto"/>
                <w:sz w:val="21"/>
                <w:szCs w:val="21"/>
              </w:rPr>
              <w:t>1.2教育培训</w:t>
            </w:r>
          </w:p>
          <w:p>
            <w:pPr>
              <w:rPr>
                <w:rFonts w:hint="eastAsia" w:ascii="宋体" w:hAnsi="宋体" w:eastAsia="宋体" w:cs="宋体"/>
                <w:color w:val="auto"/>
                <w:sz w:val="21"/>
                <w:szCs w:val="21"/>
              </w:rPr>
            </w:pPr>
            <w:r>
              <w:rPr>
                <w:rFonts w:hint="eastAsia" w:ascii="宋体" w:hAnsi="宋体" w:eastAsia="宋体" w:cs="宋体"/>
                <w:color w:val="auto"/>
                <w:sz w:val="21"/>
                <w:szCs w:val="21"/>
              </w:rPr>
              <w:t>员工招募、培训、上岗、员工培训教育、员工管理、员工稳定性措施的方案。可行性强为优，优得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可行性较强为良，良得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可行性一般得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未提供不得分。</w:t>
            </w:r>
          </w:p>
          <w:p>
            <w:pPr>
              <w:rPr>
                <w:rFonts w:hint="eastAsia" w:ascii="宋体" w:hAnsi="宋体" w:eastAsia="宋体" w:cs="宋体"/>
                <w:color w:val="auto"/>
                <w:sz w:val="21"/>
                <w:szCs w:val="21"/>
              </w:rPr>
            </w:pPr>
            <w:r>
              <w:rPr>
                <w:rFonts w:hint="eastAsia" w:ascii="宋体" w:hAnsi="宋体" w:eastAsia="宋体" w:cs="宋体"/>
                <w:color w:val="auto"/>
                <w:sz w:val="21"/>
                <w:szCs w:val="21"/>
              </w:rPr>
              <w:t>1.3人员配备</w:t>
            </w:r>
          </w:p>
          <w:p>
            <w:pPr>
              <w:rPr>
                <w:rFonts w:hint="eastAsia" w:ascii="宋体" w:hAnsi="宋体" w:eastAsia="宋体" w:cs="宋体"/>
                <w:color w:val="auto"/>
                <w:sz w:val="21"/>
                <w:szCs w:val="21"/>
              </w:rPr>
            </w:pPr>
            <w:r>
              <w:rPr>
                <w:rFonts w:hint="eastAsia" w:ascii="宋体" w:hAnsi="宋体" w:eastAsia="宋体" w:cs="宋体"/>
                <w:color w:val="auto"/>
                <w:sz w:val="21"/>
                <w:szCs w:val="21"/>
              </w:rPr>
              <w:t>岗位设置合理、人员配备得力，得优</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岗位设置较为合理、人员配备较得力，得良</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岗位设置一般、人员配备一般得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未提供不得分。</w:t>
            </w:r>
          </w:p>
          <w:p>
            <w:pPr>
              <w:rPr>
                <w:rFonts w:hint="eastAsia" w:ascii="宋体" w:hAnsi="宋体" w:eastAsia="宋体" w:cs="宋体"/>
                <w:color w:val="auto"/>
                <w:sz w:val="21"/>
                <w:szCs w:val="21"/>
              </w:rPr>
            </w:pPr>
            <w:r>
              <w:rPr>
                <w:rFonts w:hint="eastAsia" w:ascii="宋体" w:hAnsi="宋体" w:eastAsia="宋体" w:cs="宋体"/>
                <w:color w:val="auto"/>
                <w:sz w:val="21"/>
                <w:szCs w:val="21"/>
              </w:rPr>
              <w:t>1.4制度建设</w:t>
            </w:r>
          </w:p>
          <w:p>
            <w:pPr>
              <w:rPr>
                <w:rFonts w:hint="eastAsia" w:ascii="宋体" w:hAnsi="宋体" w:eastAsia="宋体" w:cs="宋体"/>
                <w:color w:val="auto"/>
                <w:sz w:val="21"/>
                <w:szCs w:val="21"/>
              </w:rPr>
            </w:pPr>
            <w:r>
              <w:rPr>
                <w:rFonts w:hint="eastAsia" w:ascii="宋体" w:hAnsi="宋体" w:eastAsia="宋体" w:cs="宋体"/>
                <w:color w:val="auto"/>
                <w:sz w:val="21"/>
                <w:szCs w:val="21"/>
              </w:rPr>
              <w:t>管理制度完整、全面、可操作性强，得优</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管理制度较完整、全面、可操作性较强，得良</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管理制度一般完整、全面、可操作性一般得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未提供不得分。</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Borders>
              <w:left w:val="single" w:color="auto" w:sz="4" w:space="0"/>
              <w:right w:val="single" w:color="auto" w:sz="4" w:space="0"/>
            </w:tcBorders>
            <w:vAlign w:val="center"/>
          </w:tcPr>
          <w:p>
            <w:pPr>
              <w:ind w:firstLine="28"/>
              <w:jc w:val="center"/>
              <w:rPr>
                <w:rFonts w:hint="eastAsia" w:ascii="宋体" w:hAnsi="宋体" w:eastAsia="宋体" w:cs="宋体"/>
                <w:sz w:val="21"/>
                <w:szCs w:val="21"/>
              </w:rPr>
            </w:pPr>
          </w:p>
        </w:tc>
        <w:tc>
          <w:tcPr>
            <w:tcW w:w="1236" w:type="dxa"/>
            <w:vMerge w:val="continue"/>
            <w:tcBorders>
              <w:left w:val="single" w:color="auto" w:sz="4" w:space="0"/>
              <w:right w:val="single" w:color="auto" w:sz="4" w:space="0"/>
            </w:tcBorders>
            <w:vAlign w:val="center"/>
          </w:tcPr>
          <w:p>
            <w:pPr>
              <w:ind w:firstLine="28"/>
              <w:jc w:val="center"/>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2．质量安全保证措施（1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2.1制定切实可行的工作交接及进场方案完整、全面、可操作性强，优得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制定切实可行的工作交接及进场方案完整、全面、可操作性较强，良得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制定切实可行的工作交接及进场方案完整、全面、可操作性一般得1分</w:t>
            </w:r>
            <w:r>
              <w:rPr>
                <w:rFonts w:hint="eastAsia" w:ascii="宋体" w:hAnsi="宋体" w:eastAsia="宋体" w:cs="宋体"/>
                <w:sz w:val="21"/>
                <w:szCs w:val="21"/>
                <w:lang w:eastAsia="zh-CN"/>
              </w:rPr>
              <w:t>；</w:t>
            </w:r>
            <w:r>
              <w:rPr>
                <w:rFonts w:hint="eastAsia" w:ascii="宋体" w:hAnsi="宋体" w:eastAsia="宋体" w:cs="宋体"/>
                <w:sz w:val="21"/>
                <w:szCs w:val="21"/>
              </w:rPr>
              <w:t>未提供不得分。</w:t>
            </w:r>
          </w:p>
          <w:p>
            <w:pPr>
              <w:rPr>
                <w:rFonts w:hint="eastAsia" w:ascii="宋体" w:hAnsi="宋体" w:eastAsia="宋体" w:cs="宋体"/>
                <w:sz w:val="21"/>
                <w:szCs w:val="21"/>
              </w:rPr>
            </w:pPr>
            <w:r>
              <w:rPr>
                <w:rFonts w:hint="eastAsia" w:ascii="宋体" w:hAnsi="宋体" w:eastAsia="宋体" w:cs="宋体"/>
                <w:sz w:val="21"/>
                <w:szCs w:val="21"/>
              </w:rPr>
              <w:t>2.2安保管理服务标准及要求科学合理、全面、可操作性强，优得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安保管理服务标准及要求科学合理、全面、可操作性较强，良得3分</w:t>
            </w:r>
            <w:r>
              <w:rPr>
                <w:rFonts w:hint="eastAsia" w:ascii="宋体" w:hAnsi="宋体" w:eastAsia="宋体" w:cs="宋体"/>
                <w:sz w:val="21"/>
                <w:szCs w:val="21"/>
                <w:lang w:eastAsia="zh-CN"/>
              </w:rPr>
              <w:t>；</w:t>
            </w:r>
            <w:r>
              <w:rPr>
                <w:rFonts w:hint="eastAsia" w:ascii="宋体" w:hAnsi="宋体" w:eastAsia="宋体" w:cs="宋体"/>
                <w:sz w:val="21"/>
                <w:szCs w:val="21"/>
              </w:rPr>
              <w:t>安保管理服务标准及要求科学合理、全面、可操作性一般得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未提供不得分。</w:t>
            </w:r>
          </w:p>
          <w:p>
            <w:pPr>
              <w:rPr>
                <w:rFonts w:hint="eastAsia" w:ascii="宋体" w:hAnsi="宋体" w:eastAsia="宋体" w:cs="宋体"/>
                <w:sz w:val="21"/>
                <w:szCs w:val="21"/>
              </w:rPr>
            </w:pPr>
            <w:r>
              <w:rPr>
                <w:rFonts w:hint="eastAsia" w:ascii="宋体" w:hAnsi="宋体" w:eastAsia="宋体" w:cs="宋体"/>
                <w:sz w:val="21"/>
                <w:szCs w:val="21"/>
              </w:rPr>
              <w:t>2.3提供安全生产、文明作业方案完整、全面、可操作性强</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方案较</w:t>
            </w:r>
            <w:r>
              <w:rPr>
                <w:rFonts w:hint="eastAsia" w:ascii="宋体" w:hAnsi="宋体" w:eastAsia="宋体" w:cs="宋体"/>
                <w:sz w:val="21"/>
                <w:szCs w:val="21"/>
              </w:rPr>
              <w:t>完整、</w:t>
            </w:r>
            <w:r>
              <w:rPr>
                <w:rFonts w:hint="eastAsia" w:ascii="宋体" w:hAnsi="宋体" w:eastAsia="宋体" w:cs="宋体"/>
                <w:sz w:val="21"/>
                <w:szCs w:val="21"/>
                <w:lang w:val="en-US" w:eastAsia="zh-CN"/>
              </w:rPr>
              <w:t>较</w:t>
            </w:r>
            <w:r>
              <w:rPr>
                <w:rFonts w:hint="eastAsia" w:ascii="宋体" w:hAnsi="宋体" w:eastAsia="宋体" w:cs="宋体"/>
                <w:sz w:val="21"/>
                <w:szCs w:val="21"/>
              </w:rPr>
              <w:t>全面、可操作性较强</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方案一般</w:t>
            </w:r>
            <w:r>
              <w:rPr>
                <w:rFonts w:hint="eastAsia" w:ascii="宋体" w:hAnsi="宋体" w:eastAsia="宋体" w:cs="宋体"/>
                <w:sz w:val="21"/>
                <w:szCs w:val="21"/>
              </w:rPr>
              <w:t>完整、</w:t>
            </w:r>
            <w:r>
              <w:rPr>
                <w:rFonts w:hint="eastAsia" w:ascii="宋体" w:hAnsi="宋体" w:eastAsia="宋体" w:cs="宋体"/>
                <w:sz w:val="21"/>
                <w:szCs w:val="21"/>
                <w:lang w:val="en-US" w:eastAsia="zh-CN"/>
              </w:rPr>
              <w:t>一般</w:t>
            </w:r>
            <w:r>
              <w:rPr>
                <w:rFonts w:hint="eastAsia" w:ascii="宋体" w:hAnsi="宋体" w:eastAsia="宋体" w:cs="宋体"/>
                <w:sz w:val="21"/>
                <w:szCs w:val="21"/>
              </w:rPr>
              <w:t>全面、可操作性一般</w:t>
            </w:r>
            <w:r>
              <w:rPr>
                <w:rFonts w:hint="eastAsia" w:ascii="宋体" w:hAnsi="宋体" w:eastAsia="宋体" w:cs="宋体"/>
                <w:sz w:val="21"/>
                <w:szCs w:val="21"/>
                <w:lang w:val="en-US" w:eastAsia="zh-CN"/>
              </w:rPr>
              <w:t>的</w:t>
            </w:r>
            <w:r>
              <w:rPr>
                <w:rFonts w:hint="eastAsia" w:ascii="宋体" w:hAnsi="宋体" w:eastAsia="宋体" w:cs="宋体"/>
                <w:sz w:val="21"/>
                <w:szCs w:val="21"/>
              </w:rPr>
              <w:t>得1分</w:t>
            </w:r>
            <w:r>
              <w:rPr>
                <w:rFonts w:hint="eastAsia" w:ascii="宋体" w:hAnsi="宋体" w:eastAsia="宋体" w:cs="宋体"/>
                <w:sz w:val="21"/>
                <w:szCs w:val="21"/>
                <w:lang w:eastAsia="zh-CN"/>
              </w:rPr>
              <w:t>；</w:t>
            </w:r>
            <w:r>
              <w:rPr>
                <w:rFonts w:hint="eastAsia" w:ascii="宋体" w:hAnsi="宋体" w:eastAsia="宋体" w:cs="宋体"/>
                <w:sz w:val="21"/>
                <w:szCs w:val="21"/>
              </w:rPr>
              <w:t>未提供不得分。</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Borders>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rPr>
            </w:pPr>
          </w:p>
        </w:tc>
        <w:tc>
          <w:tcPr>
            <w:tcW w:w="1236" w:type="dxa"/>
            <w:vMerge w:val="continue"/>
            <w:tcBorders>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3.应急预案及措施（5分）</w:t>
            </w:r>
          </w:p>
          <w:p>
            <w:pPr>
              <w:rPr>
                <w:rFonts w:hint="eastAsia" w:ascii="宋体" w:hAnsi="宋体" w:eastAsia="宋体" w:cs="宋体"/>
                <w:sz w:val="21"/>
                <w:szCs w:val="21"/>
              </w:rPr>
            </w:pPr>
            <w:r>
              <w:rPr>
                <w:rFonts w:hint="eastAsia" w:ascii="宋体" w:hAnsi="宋体" w:eastAsia="宋体" w:cs="宋体"/>
                <w:sz w:val="21"/>
                <w:szCs w:val="21"/>
              </w:rPr>
              <w:t>制定安保服务突发事件应急预案及应对措施，针对性操作性强、处置稳妥得力，得优5分</w:t>
            </w:r>
            <w:r>
              <w:rPr>
                <w:rFonts w:hint="eastAsia" w:ascii="宋体" w:hAnsi="宋体" w:eastAsia="宋体" w:cs="宋体"/>
                <w:sz w:val="21"/>
                <w:szCs w:val="21"/>
                <w:lang w:eastAsia="zh-CN"/>
              </w:rPr>
              <w:t>；</w:t>
            </w:r>
            <w:r>
              <w:rPr>
                <w:rFonts w:hint="eastAsia" w:ascii="宋体" w:hAnsi="宋体" w:eastAsia="宋体" w:cs="宋体"/>
                <w:sz w:val="21"/>
                <w:szCs w:val="21"/>
              </w:rPr>
              <w:t>制定安保服务突发事件应急预案及应对措施，针对性操作性较强、处置较稳妥得力得良3分</w:t>
            </w:r>
            <w:r>
              <w:rPr>
                <w:rFonts w:hint="eastAsia" w:ascii="宋体" w:hAnsi="宋体" w:eastAsia="宋体" w:cs="宋体"/>
                <w:sz w:val="21"/>
                <w:szCs w:val="21"/>
                <w:lang w:eastAsia="zh-CN"/>
              </w:rPr>
              <w:t>；</w:t>
            </w:r>
            <w:r>
              <w:rPr>
                <w:rFonts w:hint="eastAsia" w:ascii="宋体" w:hAnsi="宋体" w:eastAsia="宋体" w:cs="宋体"/>
                <w:sz w:val="21"/>
                <w:szCs w:val="21"/>
              </w:rPr>
              <w:t>制定安保服务突发事件应急预案及应对措施，针对性操作性一般、处置一般稳妥得1分</w:t>
            </w:r>
            <w:r>
              <w:rPr>
                <w:rFonts w:hint="eastAsia" w:ascii="宋体" w:hAnsi="宋体" w:eastAsia="宋体" w:cs="宋体"/>
                <w:sz w:val="21"/>
                <w:szCs w:val="21"/>
                <w:lang w:eastAsia="zh-CN"/>
              </w:rPr>
              <w:t>；</w:t>
            </w:r>
            <w:r>
              <w:rPr>
                <w:rFonts w:hint="eastAsia" w:ascii="宋体" w:hAnsi="宋体" w:eastAsia="宋体" w:cs="宋体"/>
                <w:sz w:val="21"/>
                <w:szCs w:val="21"/>
              </w:rPr>
              <w:t>未提供不得分。</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供应商的应答应满足竞争性磋商文件“第三篇 项目商务需求”，有一条不满足的（</w:t>
            </w:r>
            <w:r>
              <w:rPr>
                <w:rFonts w:hint="eastAsia" w:ascii="宋体" w:hAnsi="宋体" w:eastAsia="宋体" w:cs="宋体"/>
                <w:kern w:val="0"/>
                <w:sz w:val="21"/>
                <w:szCs w:val="21"/>
              </w:rPr>
              <w:t>第三篇中“※”号标注的部分除外</w:t>
            </w:r>
            <w:r>
              <w:rPr>
                <w:rFonts w:hint="eastAsia" w:ascii="宋体" w:hAnsi="宋体" w:eastAsia="宋体" w:cs="宋体"/>
                <w:sz w:val="21"/>
                <w:szCs w:val="21"/>
              </w:rPr>
              <w:t>），商务部分得分为0分，不再进入商务部分的评审。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36" w:type="dxa"/>
            <w:vMerge w:val="restart"/>
            <w:tcBorders>
              <w:top w:val="single" w:color="auto" w:sz="4" w:space="0"/>
              <w:left w:val="single" w:color="auto" w:sz="4" w:space="0"/>
              <w:right w:val="single" w:color="auto" w:sz="4" w:space="0"/>
            </w:tcBorders>
            <w:vAlign w:val="center"/>
          </w:tcPr>
          <w:p>
            <w:pPr>
              <w:ind w:firstLine="28"/>
              <w:jc w:val="center"/>
              <w:rPr>
                <w:rFonts w:hint="eastAsia" w:ascii="宋体" w:hAnsi="宋体" w:eastAsia="宋体" w:cs="宋体"/>
                <w:sz w:val="21"/>
                <w:szCs w:val="21"/>
              </w:rPr>
            </w:pPr>
            <w:r>
              <w:rPr>
                <w:rFonts w:hint="eastAsia" w:ascii="宋体" w:hAnsi="宋体" w:eastAsia="宋体" w:cs="宋体"/>
                <w:sz w:val="21"/>
                <w:szCs w:val="21"/>
              </w:rPr>
              <w:t>商务部分</w:t>
            </w:r>
          </w:p>
          <w:p>
            <w:pPr>
              <w:widowControl/>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r>
              <w:rPr>
                <w:rFonts w:hint="eastAsia" w:ascii="宋体" w:hAnsi="宋体" w:eastAsia="宋体" w:cs="宋体"/>
                <w:sz w:val="21"/>
                <w:szCs w:val="21"/>
              </w:rPr>
              <w:t>%）</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w:t>
            </w:r>
          </w:p>
          <w:p>
            <w:pPr>
              <w:jc w:val="center"/>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p>
        </w:tc>
        <w:tc>
          <w:tcPr>
            <w:tcW w:w="418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采购人如遇重大活动，须短时增加安保人员和安保力量时，供应商保证能及时满足</w:t>
            </w:r>
            <w:r>
              <w:rPr>
                <w:rFonts w:hint="eastAsia" w:ascii="宋体" w:hAnsi="宋体" w:eastAsia="宋体" w:cs="宋体"/>
                <w:sz w:val="21"/>
                <w:szCs w:val="21"/>
                <w:lang w:val="en-US" w:eastAsia="zh-CN"/>
              </w:rPr>
              <w:t>采购人</w:t>
            </w:r>
            <w:r>
              <w:rPr>
                <w:rFonts w:hint="eastAsia" w:ascii="宋体" w:hAnsi="宋体" w:eastAsia="宋体" w:cs="宋体"/>
                <w:sz w:val="21"/>
                <w:szCs w:val="21"/>
              </w:rPr>
              <w:t>需求的，并提供书面承诺的，得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未提供不得分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w:t>
            </w:r>
            <w:r>
              <w:rPr>
                <w:rFonts w:hint="eastAsia" w:ascii="宋体" w:hAnsi="宋体" w:eastAsia="宋体" w:cs="宋体"/>
                <w:sz w:val="21"/>
                <w:szCs w:val="21"/>
              </w:rPr>
              <w:t>承诺书须加盖供应商公章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格式自拟</w:t>
            </w:r>
            <w:r>
              <w:rPr>
                <w:rFonts w:hint="eastAsia" w:ascii="宋体" w:hAnsi="宋体" w:eastAsia="宋体" w:cs="宋体"/>
                <w:sz w:val="21"/>
                <w:szCs w:val="21"/>
                <w:lang w:eastAsia="zh-CN"/>
              </w:rPr>
              <w:t>）</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拟派驻保安队员</w:t>
            </w:r>
            <w:r>
              <w:rPr>
                <w:rFonts w:hint="eastAsia" w:ascii="宋体" w:hAnsi="宋体" w:eastAsia="宋体" w:cs="宋体"/>
                <w:sz w:val="21"/>
                <w:szCs w:val="21"/>
                <w:lang w:val="en-US" w:eastAsia="zh-CN"/>
              </w:rPr>
              <w:t>中具有消防设施操作员【或建（构）筑物消防员】职业资格证</w:t>
            </w:r>
            <w:r>
              <w:rPr>
                <w:rFonts w:hint="eastAsia" w:ascii="宋体" w:hAnsi="宋体" w:eastAsia="宋体" w:cs="宋体"/>
                <w:sz w:val="21"/>
                <w:szCs w:val="21"/>
              </w:rPr>
              <w:t>证书</w:t>
            </w:r>
            <w:r>
              <w:rPr>
                <w:rFonts w:hint="eastAsia" w:ascii="宋体" w:hAnsi="宋体" w:eastAsia="宋体" w:cs="宋体"/>
                <w:sz w:val="21"/>
                <w:szCs w:val="21"/>
                <w:lang w:val="en-US" w:eastAsia="zh-CN"/>
              </w:rPr>
              <w:t>的</w:t>
            </w:r>
            <w:r>
              <w:rPr>
                <w:rFonts w:hint="eastAsia" w:ascii="宋体" w:hAnsi="宋体" w:eastAsia="宋体" w:cs="宋体"/>
                <w:sz w:val="21"/>
                <w:szCs w:val="21"/>
              </w:rPr>
              <w:t>，每</w:t>
            </w:r>
            <w:r>
              <w:rPr>
                <w:rFonts w:hint="eastAsia" w:ascii="宋体" w:hAnsi="宋体" w:eastAsia="宋体" w:cs="宋体"/>
                <w:sz w:val="21"/>
                <w:szCs w:val="21"/>
                <w:lang w:val="en-US" w:eastAsia="zh-CN"/>
              </w:rPr>
              <w:t>提供一名得1</w:t>
            </w:r>
            <w:r>
              <w:rPr>
                <w:rFonts w:hint="eastAsia" w:ascii="宋体" w:hAnsi="宋体" w:eastAsia="宋体" w:cs="宋体"/>
                <w:sz w:val="21"/>
                <w:szCs w:val="21"/>
              </w:rPr>
              <w:t>分，最</w:t>
            </w:r>
            <w:r>
              <w:rPr>
                <w:rFonts w:hint="eastAsia" w:ascii="宋体" w:hAnsi="宋体" w:eastAsia="宋体" w:cs="宋体"/>
                <w:sz w:val="21"/>
                <w:szCs w:val="21"/>
                <w:lang w:val="en-US" w:eastAsia="zh-CN"/>
              </w:rPr>
              <w:t>多得2</w:t>
            </w:r>
            <w:r>
              <w:rPr>
                <w:rFonts w:hint="eastAsia" w:ascii="宋体" w:hAnsi="宋体" w:eastAsia="宋体" w:cs="宋体"/>
                <w:sz w:val="21"/>
                <w:szCs w:val="21"/>
              </w:rPr>
              <w:t>分</w:t>
            </w:r>
            <w:r>
              <w:rPr>
                <w:rFonts w:hint="eastAsia" w:ascii="宋体" w:hAnsi="宋体" w:eastAsia="宋体" w:cs="宋体"/>
                <w:sz w:val="21"/>
                <w:szCs w:val="21"/>
                <w:lang w:val="en-US" w:eastAsia="zh-CN"/>
              </w:rPr>
              <w:t>，</w:t>
            </w:r>
            <w:r>
              <w:rPr>
                <w:rFonts w:hint="eastAsia" w:ascii="宋体" w:hAnsi="宋体" w:eastAsia="宋体" w:cs="宋体"/>
                <w:sz w:val="21"/>
                <w:szCs w:val="21"/>
              </w:rPr>
              <w:t>不提供不得分。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提供证书复印件</w:t>
            </w:r>
            <w:r>
              <w:rPr>
                <w:rFonts w:hint="eastAsia" w:ascii="宋体" w:hAnsi="宋体" w:eastAsia="宋体" w:cs="宋体"/>
                <w:sz w:val="21"/>
                <w:szCs w:val="21"/>
                <w:lang w:eastAsia="zh-CN"/>
              </w:rPr>
              <w:t>）</w:t>
            </w:r>
          </w:p>
        </w:tc>
        <w:tc>
          <w:tcPr>
            <w:tcW w:w="2469"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人员</w:t>
            </w:r>
          </w:p>
          <w:p>
            <w:pPr>
              <w:jc w:val="center"/>
              <w:rPr>
                <w:rFonts w:hint="eastAsia" w:ascii="宋体" w:hAnsi="宋体" w:eastAsia="宋体" w:cs="宋体"/>
                <w:sz w:val="21"/>
                <w:szCs w:val="21"/>
              </w:rPr>
            </w:pPr>
            <w:r>
              <w:rPr>
                <w:rFonts w:hint="eastAsia" w:ascii="宋体" w:hAnsi="宋体" w:eastAsia="宋体" w:cs="宋体"/>
                <w:sz w:val="21"/>
                <w:szCs w:val="21"/>
              </w:rPr>
              <w:t>要求</w:t>
            </w:r>
          </w:p>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val="en-US"/>
              </w:rPr>
            </w:pPr>
            <w:r>
              <w:rPr>
                <w:rFonts w:hint="eastAsia" w:ascii="宋体" w:hAnsi="宋体" w:eastAsia="宋体" w:cs="宋体"/>
                <w:color w:val="auto"/>
                <w:sz w:val="21"/>
                <w:szCs w:val="21"/>
              </w:rPr>
              <w:t>1.为响应退役军人部发[2018]26号文件关于促进新时代退役军人就业创业工作的意见。拟派驻保安队员中</w:t>
            </w:r>
            <w:r>
              <w:rPr>
                <w:rFonts w:hint="eastAsia" w:ascii="宋体" w:hAnsi="宋体" w:eastAsia="宋体" w:cs="宋体"/>
                <w:color w:val="auto"/>
                <w:sz w:val="21"/>
                <w:szCs w:val="21"/>
                <w:lang w:eastAsia="zh-CN"/>
              </w:rPr>
              <w:t>有</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名</w:t>
            </w:r>
            <w:r>
              <w:rPr>
                <w:rFonts w:hint="eastAsia" w:ascii="宋体" w:hAnsi="宋体" w:eastAsia="宋体" w:cs="宋体"/>
                <w:color w:val="auto"/>
                <w:sz w:val="21"/>
                <w:szCs w:val="21"/>
                <w:lang w:eastAsia="zh-CN"/>
              </w:rPr>
              <w:t>（含）以上退役</w:t>
            </w:r>
            <w:r>
              <w:rPr>
                <w:rFonts w:hint="eastAsia" w:ascii="宋体" w:hAnsi="宋体" w:eastAsia="宋体" w:cs="宋体"/>
                <w:color w:val="auto"/>
                <w:sz w:val="21"/>
                <w:szCs w:val="21"/>
              </w:rPr>
              <w:t>军人得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4名或5名或6名</w:t>
            </w:r>
            <w:r>
              <w:rPr>
                <w:rFonts w:hint="eastAsia" w:ascii="宋体" w:hAnsi="宋体" w:eastAsia="宋体" w:cs="宋体"/>
                <w:color w:val="auto"/>
                <w:sz w:val="21"/>
                <w:szCs w:val="21"/>
                <w:lang w:eastAsia="zh-CN"/>
              </w:rPr>
              <w:t>退役</w:t>
            </w:r>
            <w:r>
              <w:rPr>
                <w:rFonts w:hint="eastAsia" w:ascii="宋体" w:hAnsi="宋体" w:eastAsia="宋体" w:cs="宋体"/>
                <w:color w:val="auto"/>
                <w:sz w:val="21"/>
                <w:szCs w:val="21"/>
              </w:rPr>
              <w:t>军人得</w:t>
            </w:r>
            <w:r>
              <w:rPr>
                <w:rFonts w:hint="eastAsia" w:ascii="宋体" w:hAnsi="宋体" w:eastAsia="宋体" w:cs="宋体"/>
                <w:color w:val="auto"/>
                <w:sz w:val="21"/>
                <w:szCs w:val="21"/>
                <w:lang w:val="en-US" w:eastAsia="zh-CN"/>
              </w:rPr>
              <w:t>4分、1名或2名或3名退役军人得1分，未提供退役军人不得分。本项最多得7分。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退伍证复印件并加盖供应商公章</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以上拟派</w:t>
            </w:r>
            <w:r>
              <w:rPr>
                <w:rFonts w:hint="eastAsia" w:ascii="宋体" w:hAnsi="宋体" w:eastAsia="宋体" w:cs="宋体"/>
                <w:color w:val="auto"/>
                <w:sz w:val="21"/>
                <w:szCs w:val="21"/>
                <w:lang w:eastAsia="zh-CN"/>
              </w:rPr>
              <w:t>退役军人</w:t>
            </w:r>
            <w:r>
              <w:rPr>
                <w:rFonts w:hint="eastAsia" w:ascii="宋体" w:hAnsi="宋体" w:eastAsia="宋体" w:cs="宋体"/>
                <w:color w:val="auto"/>
                <w:sz w:val="21"/>
                <w:szCs w:val="21"/>
              </w:rPr>
              <w:t>提供由公安机关开具的无犯罪记录证明</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分，不提供不得分。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提供无犯罪记录证明扫描件</w:t>
            </w:r>
            <w:r>
              <w:rPr>
                <w:rFonts w:hint="eastAsia" w:ascii="宋体" w:hAnsi="宋体" w:eastAsia="宋体" w:cs="宋体"/>
                <w:color w:val="auto"/>
                <w:sz w:val="21"/>
                <w:szCs w:val="21"/>
                <w:lang w:val="en-US" w:eastAsia="zh-CN"/>
              </w:rPr>
              <w:t>或复印件</w:t>
            </w:r>
            <w:r>
              <w:rPr>
                <w:rFonts w:hint="eastAsia" w:ascii="宋体" w:hAnsi="宋体" w:eastAsia="宋体" w:cs="宋体"/>
                <w:color w:val="auto"/>
                <w:sz w:val="21"/>
                <w:szCs w:val="21"/>
                <w:lang w:eastAsia="zh-CN"/>
              </w:rPr>
              <w:t>）</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提供供应商为人员缴纳的2021年以来任意</w:t>
            </w:r>
            <w:r>
              <w:rPr>
                <w:rFonts w:hint="eastAsia" w:ascii="宋体" w:hAnsi="宋体" w:eastAsia="宋体" w:cs="宋体"/>
                <w:color w:val="auto"/>
                <w:sz w:val="21"/>
                <w:szCs w:val="21"/>
              </w:rPr>
              <w:t>连续</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个月缴纳社保证明复印件并加盖供应商公章</w:t>
            </w:r>
            <w:r>
              <w:rPr>
                <w:rFonts w:hint="eastAsia" w:ascii="宋体" w:hAnsi="宋体" w:eastAsia="宋体" w:cs="宋体"/>
                <w:color w:val="auto"/>
                <w:sz w:val="21"/>
                <w:szCs w:val="21"/>
                <w:lang w:eastAsia="zh-CN"/>
              </w:rPr>
              <w:t>（成立不足</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个月的公司提供最近一个月社保缴纳证明复印件并加盖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eastAsia="zh-CN"/>
              </w:rPr>
              <w:t>公章）</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p>
        </w:tc>
        <w:tc>
          <w:tcPr>
            <w:tcW w:w="41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自2019年以来，供应商具有</w:t>
            </w:r>
            <w:r>
              <w:rPr>
                <w:rFonts w:hint="eastAsia" w:ascii="宋体" w:hAnsi="宋体" w:eastAsia="宋体" w:cs="宋体"/>
                <w:color w:val="auto"/>
                <w:sz w:val="21"/>
                <w:szCs w:val="21"/>
              </w:rPr>
              <w:t>保安服务</w:t>
            </w:r>
            <w:r>
              <w:rPr>
                <w:rFonts w:hint="eastAsia" w:ascii="宋体" w:hAnsi="宋体" w:eastAsia="宋体" w:cs="宋体"/>
                <w:color w:val="auto"/>
                <w:sz w:val="21"/>
                <w:szCs w:val="21"/>
                <w:lang w:val="en-US" w:eastAsia="zh-CN"/>
              </w:rPr>
              <w:t>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每提供一个保安服务合同</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得2分（同一采购人的业绩不重复得分）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最</w:t>
            </w:r>
            <w:r>
              <w:rPr>
                <w:rFonts w:hint="eastAsia" w:ascii="宋体" w:hAnsi="宋体" w:eastAsia="宋体" w:cs="宋体"/>
                <w:color w:val="auto"/>
                <w:sz w:val="21"/>
                <w:szCs w:val="21"/>
                <w:lang w:val="en-US" w:eastAsia="zh-CN"/>
              </w:rPr>
              <w:t>多</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24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提供</w:t>
            </w:r>
            <w:r>
              <w:rPr>
                <w:rFonts w:hint="eastAsia" w:ascii="宋体" w:hAnsi="宋体" w:eastAsia="宋体" w:cs="宋体"/>
                <w:sz w:val="21"/>
                <w:szCs w:val="21"/>
                <w:lang w:val="en-US" w:eastAsia="zh-CN"/>
              </w:rPr>
              <w:t>合同复印件</w:t>
            </w:r>
            <w:r>
              <w:rPr>
                <w:rFonts w:hint="eastAsia" w:ascii="宋体" w:hAnsi="宋体" w:eastAsia="宋体" w:cs="宋体"/>
                <w:sz w:val="21"/>
                <w:szCs w:val="21"/>
              </w:rPr>
              <w:t>加盖供应商公章。</w:t>
            </w:r>
            <w:r>
              <w:rPr>
                <w:rFonts w:hint="eastAsia" w:ascii="宋体" w:hAnsi="宋体" w:eastAsia="宋体" w:cs="宋体"/>
                <w:sz w:val="21"/>
                <w:szCs w:val="21"/>
                <w:lang w:eastAsia="zh-CN"/>
              </w:rPr>
              <w:t>（转包、分包业绩无效）</w:t>
            </w:r>
          </w:p>
        </w:tc>
      </w:tr>
    </w:tbl>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注：关于小微企业报价扣除比例说明</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1.对小微型企业给予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%的扣除，以扣除后的报价参与评审。</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.监狱企业、残疾人福利性单位视同小型、微型企业。</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38" w:name="_Toc29967"/>
      <w:bookmarkStart w:id="339" w:name="_Toc15139"/>
      <w:bookmarkStart w:id="340" w:name="_Toc5436"/>
      <w:bookmarkStart w:id="341" w:name="_Toc21491"/>
      <w:bookmarkStart w:id="342" w:name="_Toc16120"/>
      <w:bookmarkStart w:id="343" w:name="_Toc14129"/>
      <w:bookmarkStart w:id="344" w:name="_Toc13099"/>
      <w:bookmarkStart w:id="345" w:name="_Toc2023"/>
      <w:bookmarkStart w:id="346" w:name="_Toc27475"/>
      <w:bookmarkStart w:id="347" w:name="_Toc18428"/>
      <w:bookmarkStart w:id="348" w:name="_Toc8959"/>
      <w:bookmarkStart w:id="349" w:name="_Toc29853"/>
      <w:bookmarkStart w:id="350" w:name="_Toc5816"/>
      <w:bookmarkStart w:id="351" w:name="_Toc76462335"/>
      <w:bookmarkStart w:id="352" w:name="_Toc26413"/>
      <w:bookmarkStart w:id="353" w:name="_Toc31353"/>
      <w:r>
        <w:rPr>
          <w:rFonts w:hint="eastAsia" w:ascii="宋体" w:hAnsi="宋体" w:eastAsia="宋体" w:cs="宋体"/>
          <w:sz w:val="24"/>
        </w:rPr>
        <w:t>三、无效响应</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（一）供应商不符合规定的资格条件的；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（二）供应商的法定代表人（或其授权代表）或自然人未参加磋商；</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（三）供应商所提交的响应文件不按“第七篇响应文件编制要求”要求签署或盖章；</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（四）供应商的最后报价超过采购预算或最高限价的；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（五）法定代表人为同一个人的两个及两个以上法人，母公司、全资子公司及其控股公司，在同一包采购中同时参与磋商；</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（六）单位负责人为同一人或者存在直接控股、管理关系的不同供应商，参加同一合同项下的政府采购活动的；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（八）供应商磋商有效期不满足竞争性磋商文件要求的；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（九）供应商响应文件内容有与国家现行法律法规相违背的内容，或附有采购人无法接受的条件；</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（十）供应商以联合体形式参与磋商的；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（十一）供应商进行合同分包的；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（十二）供应商被列入失信被执行人、重大税收违法案件当事人名单、政府采购严重违法失信行为记录名单及其他不符合《中华人民共和国政府采购法》第二十二条规定条件的。</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54" w:name="_Toc18459"/>
      <w:bookmarkStart w:id="355" w:name="_Toc22944"/>
      <w:bookmarkStart w:id="356" w:name="_Toc25586"/>
      <w:bookmarkStart w:id="357" w:name="_Toc11456"/>
      <w:bookmarkStart w:id="358" w:name="_Toc10466"/>
      <w:bookmarkStart w:id="359" w:name="_Toc31634"/>
      <w:bookmarkStart w:id="360" w:name="_Toc19865"/>
      <w:bookmarkStart w:id="361" w:name="_Toc76462336"/>
      <w:bookmarkStart w:id="362" w:name="_Toc7641"/>
      <w:bookmarkStart w:id="363" w:name="_Toc10254"/>
      <w:bookmarkStart w:id="364" w:name="_Toc21354"/>
      <w:bookmarkStart w:id="365" w:name="_Toc4767"/>
      <w:bookmarkStart w:id="366" w:name="_Toc292"/>
      <w:bookmarkStart w:id="367" w:name="_Toc9827"/>
      <w:bookmarkStart w:id="368" w:name="_Toc12510"/>
      <w:bookmarkStart w:id="369" w:name="_Toc1791"/>
      <w:r>
        <w:rPr>
          <w:rFonts w:hint="eastAsia" w:ascii="宋体" w:hAnsi="宋体" w:eastAsia="宋体" w:cs="宋体"/>
          <w:sz w:val="24"/>
        </w:rPr>
        <w:t>四、</w:t>
      </w:r>
      <w:bookmarkEnd w:id="336"/>
      <w:bookmarkEnd w:id="337"/>
      <w:r>
        <w:rPr>
          <w:rFonts w:hint="eastAsia" w:ascii="宋体" w:hAnsi="宋体" w:eastAsia="宋体" w:cs="宋体"/>
          <w:sz w:val="24"/>
        </w:rPr>
        <w:t>采购终止</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（三）在采购过程中符合要求的供应商或者报价未超过采购预算的供应商不足3家的，但《政府采购竞争性磋商采购方式管理暂行办法》第二十一条第三款规定的情形除外。</w:t>
      </w:r>
    </w:p>
    <w:p>
      <w:pPr>
        <w:snapToGrid w:val="0"/>
        <w:spacing w:line="400" w:lineRule="exact"/>
        <w:ind w:firstLine="465"/>
        <w:rPr>
          <w:rFonts w:hint="eastAsia" w:ascii="宋体" w:hAnsi="宋体" w:eastAsia="宋体" w:cs="宋体"/>
          <w:sz w:val="24"/>
          <w:szCs w:val="24"/>
        </w:rPr>
      </w:pPr>
    </w:p>
    <w:p>
      <w:pPr>
        <w:snapToGrid w:val="0"/>
        <w:spacing w:line="400" w:lineRule="exact"/>
        <w:ind w:firstLine="465"/>
        <w:rPr>
          <w:rFonts w:hint="eastAsia" w:ascii="宋体" w:hAnsi="宋体" w:eastAsia="宋体" w:cs="宋体"/>
          <w:sz w:val="24"/>
          <w:szCs w:val="24"/>
        </w:rPr>
      </w:pPr>
    </w:p>
    <w:p>
      <w:pPr>
        <w:pStyle w:val="2"/>
        <w:rPr>
          <w:rFonts w:hint="default" w:ascii="Times New Roman" w:hAnsi="Times New Roman" w:eastAsia="宋体"/>
          <w:b/>
          <w:bCs/>
          <w:szCs w:val="20"/>
        </w:rPr>
      </w:pPr>
      <w:r>
        <w:rPr>
          <w:rFonts w:hint="eastAsia" w:ascii="宋体" w:hAnsi="宋体" w:eastAsia="宋体" w:cs="宋体"/>
          <w:szCs w:val="24"/>
        </w:rPr>
        <w:br w:type="page"/>
      </w:r>
      <w:bookmarkStart w:id="370" w:name="_Toc102227313"/>
      <w:bookmarkStart w:id="371" w:name="_Toc22751"/>
      <w:bookmarkStart w:id="372" w:name="_Toc16632"/>
      <w:bookmarkStart w:id="373" w:name="_Toc1279"/>
      <w:bookmarkStart w:id="374" w:name="_Toc20039"/>
      <w:bookmarkStart w:id="375" w:name="_Toc26130"/>
      <w:bookmarkStart w:id="376" w:name="_Toc20096"/>
      <w:bookmarkStart w:id="377" w:name="_Toc706"/>
      <w:bookmarkStart w:id="378" w:name="_Toc28660"/>
      <w:bookmarkStart w:id="379" w:name="_Toc21331"/>
      <w:bookmarkStart w:id="380" w:name="_Toc14313"/>
      <w:bookmarkStart w:id="381" w:name="_Toc8251"/>
      <w:bookmarkStart w:id="382" w:name="_Toc15885"/>
      <w:bookmarkStart w:id="383" w:name="_Toc76462337"/>
      <w:bookmarkStart w:id="384" w:name="_Toc13956"/>
      <w:bookmarkStart w:id="385" w:name="_Toc8009"/>
      <w:bookmarkStart w:id="386" w:name="_Toc8196"/>
      <w:r>
        <w:rPr>
          <w:rFonts w:hint="default" w:ascii="Times New Roman" w:hAnsi="Times New Roman" w:eastAsia="宋体"/>
          <w:b/>
          <w:bCs/>
          <w:sz w:val="36"/>
          <w:szCs w:val="20"/>
        </w:rPr>
        <w:t>第五篇  供应商须知</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387" w:name="_Toc12390"/>
      <w:bookmarkStart w:id="388" w:name="_Toc19124"/>
      <w:bookmarkStart w:id="389" w:name="_Toc32154"/>
      <w:bookmarkStart w:id="390" w:name="_Toc19632"/>
      <w:bookmarkStart w:id="391" w:name="_Toc342913389"/>
      <w:bookmarkStart w:id="392" w:name="_Toc7999"/>
      <w:bookmarkStart w:id="393" w:name="_Toc11819"/>
      <w:bookmarkStart w:id="394" w:name="_Toc21252"/>
      <w:bookmarkStart w:id="395" w:name="_Toc13127"/>
      <w:bookmarkStart w:id="396" w:name="_Toc793"/>
      <w:bookmarkStart w:id="397" w:name="_Toc7713"/>
      <w:bookmarkStart w:id="398" w:name="_Toc76462338"/>
      <w:bookmarkStart w:id="399" w:name="_Toc5692"/>
      <w:bookmarkStart w:id="400" w:name="_Toc16478"/>
      <w:bookmarkStart w:id="401" w:name="_Toc23240"/>
      <w:bookmarkStart w:id="402" w:name="_Toc27450"/>
      <w:bookmarkStart w:id="403" w:name="_Toc21556"/>
      <w:r>
        <w:rPr>
          <w:rFonts w:hint="eastAsia" w:ascii="宋体" w:hAnsi="宋体" w:eastAsia="宋体" w:cs="宋体"/>
          <w:sz w:val="24"/>
        </w:rPr>
        <w:t>一、磋商费用</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17"/>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04" w:name="_Toc76462339"/>
      <w:bookmarkStart w:id="405" w:name="_Toc22221"/>
      <w:bookmarkStart w:id="406" w:name="_Toc15704"/>
      <w:bookmarkStart w:id="407" w:name="_Toc29521"/>
      <w:bookmarkStart w:id="408" w:name="_Toc8461"/>
      <w:bookmarkStart w:id="409" w:name="_Toc7754"/>
      <w:bookmarkStart w:id="410" w:name="_Toc4199"/>
      <w:bookmarkStart w:id="411" w:name="_Toc4573"/>
      <w:bookmarkStart w:id="412" w:name="_Toc30080"/>
      <w:bookmarkStart w:id="413" w:name="_Toc18966"/>
      <w:bookmarkStart w:id="414" w:name="_Toc20922"/>
      <w:bookmarkStart w:id="415" w:name="_Toc26606"/>
      <w:bookmarkStart w:id="416" w:name="_Toc18232"/>
      <w:bookmarkStart w:id="417" w:name="_Toc20553"/>
      <w:bookmarkStart w:id="418" w:name="_Toc342913391"/>
      <w:bookmarkStart w:id="419" w:name="_Toc8698"/>
      <w:bookmarkStart w:id="420" w:name="_Toc8038"/>
      <w:r>
        <w:rPr>
          <w:rFonts w:hint="eastAsia" w:ascii="宋体" w:hAnsi="宋体" w:eastAsia="宋体" w:cs="宋体"/>
          <w:sz w:val="24"/>
        </w:rPr>
        <w:t>二、竞争性磋商文件</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（一）竞争性磋商文件由采购邀请书、项目服务需求、供应商须知、项目商务需求、磋商程序及方法、评审标准、无效响应和采购终止、供应商须知</w:t>
      </w:r>
      <w:r>
        <w:rPr>
          <w:rFonts w:hint="eastAsia" w:ascii="宋体" w:hAnsi="宋体" w:eastAsia="宋体" w:cs="宋体"/>
          <w:b/>
          <w:sz w:val="24"/>
          <w:szCs w:val="24"/>
        </w:rPr>
        <w:t>、</w:t>
      </w:r>
      <w:r>
        <w:rPr>
          <w:rFonts w:hint="eastAsia" w:ascii="宋体" w:hAnsi="宋体" w:eastAsia="宋体" w:cs="宋体"/>
          <w:sz w:val="24"/>
          <w:szCs w:val="24"/>
        </w:rPr>
        <w:t>政府采购合同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（三）竞争性磋商文件的解释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421" w:name="_Toc318159780"/>
      <w:bookmarkStart w:id="422" w:name="_Toc318159160"/>
      <w:bookmarkStart w:id="423" w:name="_Toc318159349"/>
      <w:bookmarkStart w:id="424" w:name="_Toc318166429"/>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421"/>
    <w:bookmarkEnd w:id="422"/>
    <w:bookmarkEnd w:id="423"/>
    <w:bookmarkEnd w:id="424"/>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25" w:name="_Toc21811"/>
      <w:bookmarkStart w:id="426" w:name="_Toc102227318"/>
      <w:bookmarkStart w:id="427" w:name="_Toc342913392"/>
      <w:bookmarkStart w:id="428" w:name="_Toc25054"/>
      <w:bookmarkStart w:id="429" w:name="_Toc31661"/>
      <w:bookmarkStart w:id="430" w:name="_Toc20247"/>
      <w:bookmarkStart w:id="431" w:name="_Toc13575"/>
      <w:bookmarkStart w:id="432" w:name="_Toc23552"/>
      <w:bookmarkStart w:id="433" w:name="_Toc20791"/>
      <w:bookmarkStart w:id="434" w:name="_Toc29340"/>
      <w:bookmarkStart w:id="435" w:name="_Toc6100"/>
      <w:bookmarkStart w:id="436" w:name="_Toc11189"/>
      <w:bookmarkStart w:id="437" w:name="_Toc2735"/>
      <w:bookmarkStart w:id="438" w:name="_Toc179714297"/>
      <w:bookmarkStart w:id="439" w:name="_Toc28796"/>
      <w:bookmarkStart w:id="440" w:name="_Toc76462340"/>
      <w:bookmarkStart w:id="441" w:name="_Toc9407"/>
      <w:bookmarkStart w:id="442" w:name="_Toc11304"/>
      <w:bookmarkStart w:id="443" w:name="_Toc632"/>
      <w:r>
        <w:rPr>
          <w:rFonts w:hint="eastAsia" w:ascii="宋体" w:hAnsi="宋体" w:eastAsia="宋体" w:cs="宋体"/>
          <w:sz w:val="24"/>
        </w:rPr>
        <w:t>三、磋商要求</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（一）响应文件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2.响应文件组成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（二）联合体</w:t>
      </w:r>
    </w:p>
    <w:p>
      <w:pPr>
        <w:spacing w:line="40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本项目不接受联合体参与磋商</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（三）磋商有效期：响应文件及有关承诺文件有效期为提交响应文件截止时间起90天。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w:t>
      </w:r>
      <w:r>
        <w:rPr>
          <w:rFonts w:hint="eastAsia" w:ascii="宋体" w:hAnsi="宋体" w:eastAsia="宋体" w:cs="宋体"/>
          <w:sz w:val="24"/>
          <w:szCs w:val="24"/>
          <w:lang w:eastAsia="zh-CN"/>
        </w:rPr>
        <w:t>签署</w:t>
      </w:r>
      <w:r>
        <w:rPr>
          <w:rFonts w:hint="eastAsia" w:ascii="宋体" w:hAnsi="宋体" w:eastAsia="宋体" w:cs="宋体"/>
          <w:sz w:val="24"/>
          <w:szCs w:val="24"/>
        </w:rPr>
        <w:t>确认后，修正后的报价对供应商具有约束作用。如果供应商不接受修正后的价格，将失去成为成交供应商的资格。</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响应文件按竞争性磋商文件“第七篇响应文件编制要求”要求签署或盖章。</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（六）响应文件的递交</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（七）供应商参与人员</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各个供应商应当派1-2名代表参与磋商，至少1人应为法定代表人（或其授权代表）或自然人（供应商为自然人）。</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44" w:name="_Toc1654"/>
      <w:bookmarkStart w:id="445" w:name="_Toc2807"/>
      <w:bookmarkStart w:id="446" w:name="_Toc3211"/>
      <w:bookmarkStart w:id="447" w:name="_Toc76462341"/>
      <w:bookmarkStart w:id="448" w:name="_Toc4255"/>
      <w:bookmarkStart w:id="449" w:name="_Toc21015"/>
      <w:bookmarkStart w:id="450" w:name="_Toc10675"/>
      <w:bookmarkStart w:id="451" w:name="_Toc28339"/>
      <w:bookmarkStart w:id="452" w:name="_Toc10146"/>
      <w:bookmarkStart w:id="453" w:name="_Toc6872"/>
      <w:bookmarkStart w:id="454" w:name="_Toc4358"/>
      <w:bookmarkStart w:id="455" w:name="_Toc6975"/>
      <w:bookmarkStart w:id="456" w:name="_Toc29902"/>
      <w:bookmarkStart w:id="457" w:name="_Toc27253"/>
      <w:bookmarkStart w:id="458" w:name="_Toc16815"/>
      <w:bookmarkStart w:id="459" w:name="_Toc3816"/>
      <w:r>
        <w:rPr>
          <w:rFonts w:hint="eastAsia" w:ascii="宋体" w:hAnsi="宋体" w:eastAsia="宋体" w:cs="宋体"/>
          <w:sz w:val="24"/>
        </w:rPr>
        <w:t>四、成交供应商的确认和变更</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（一）成交供应商的确认</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（二）成交供应商的变更</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成交供应商拒绝与采购人签订合同的，采购人可以按照评标报告推荐的成交候选供应商顺序，确定排名下一位的候选人为成交供应商，也可以重新开展政府采购活动。</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60" w:name="_Toc13900"/>
      <w:bookmarkStart w:id="461" w:name="_Toc342913395"/>
      <w:bookmarkStart w:id="462" w:name="_Toc9729"/>
      <w:bookmarkStart w:id="463" w:name="_Toc21706"/>
      <w:bookmarkStart w:id="464" w:name="_Toc9305"/>
      <w:bookmarkStart w:id="465" w:name="_Toc7139"/>
      <w:bookmarkStart w:id="466" w:name="_Toc76462342"/>
      <w:bookmarkStart w:id="467" w:name="_Toc4036"/>
      <w:bookmarkStart w:id="468" w:name="_Toc1176"/>
      <w:bookmarkStart w:id="469" w:name="_Toc13305"/>
      <w:bookmarkStart w:id="470" w:name="_Toc102227321"/>
      <w:bookmarkStart w:id="471" w:name="_Toc7024"/>
      <w:bookmarkStart w:id="472" w:name="_Toc27893"/>
      <w:bookmarkStart w:id="473" w:name="_Toc3600"/>
      <w:bookmarkStart w:id="474" w:name="_Toc16227"/>
      <w:bookmarkStart w:id="475" w:name="_Toc5669"/>
      <w:bookmarkStart w:id="476" w:name="_Toc20539"/>
      <w:bookmarkStart w:id="477" w:name="_Toc17789"/>
      <w:r>
        <w:rPr>
          <w:rFonts w:hint="eastAsia" w:ascii="宋体" w:hAnsi="宋体" w:eastAsia="宋体" w:cs="宋体"/>
          <w:sz w:val="24"/>
        </w:rPr>
        <w:t>五、成交通知</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（一）成交供应商确定后，采购代理机构将在重庆市政府采购网（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"http://www.cqgp.gov.cn"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http://www.ccgp-chongqing.gov.cn</w:t>
      </w:r>
      <w:r>
        <w:rPr>
          <w:rFonts w:hint="eastAsia" w:ascii="宋体" w:hAnsi="宋体" w:eastAsia="宋体" w:cs="宋体"/>
          <w:sz w:val="24"/>
          <w:szCs w:val="24"/>
        </w:rPr>
        <w:fldChar w:fldCharType="end"/>
      </w:r>
      <w:r>
        <w:rPr>
          <w:rFonts w:hint="eastAsia" w:ascii="宋体" w:hAnsi="宋体" w:eastAsia="宋体" w:cs="宋体"/>
          <w:sz w:val="24"/>
          <w:szCs w:val="24"/>
        </w:rPr>
        <w:t>）上发布成交结果公告。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78" w:name="_Toc76462343"/>
      <w:bookmarkStart w:id="479" w:name="_Toc5629"/>
      <w:bookmarkStart w:id="480" w:name="_Toc5614"/>
      <w:bookmarkStart w:id="481" w:name="_Toc26027"/>
      <w:bookmarkStart w:id="482" w:name="_Toc19659"/>
      <w:bookmarkStart w:id="483" w:name="_Toc21070"/>
      <w:bookmarkStart w:id="484" w:name="_Toc27645"/>
      <w:bookmarkStart w:id="485" w:name="_Toc20620"/>
      <w:bookmarkStart w:id="486" w:name="_Toc24711"/>
      <w:bookmarkStart w:id="487" w:name="_Toc7014"/>
      <w:bookmarkStart w:id="488" w:name="_Toc15280"/>
      <w:bookmarkStart w:id="489" w:name="_Toc20445"/>
      <w:bookmarkStart w:id="490" w:name="_Toc9500"/>
      <w:bookmarkStart w:id="491" w:name="_Toc8117"/>
      <w:bookmarkStart w:id="492" w:name="_Toc24378"/>
      <w:r>
        <w:rPr>
          <w:rFonts w:hint="eastAsia" w:ascii="宋体" w:hAnsi="宋体" w:eastAsia="宋体" w:cs="宋体"/>
          <w:sz w:val="24"/>
        </w:rPr>
        <w:t>六、关于质疑和投诉</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（一）质疑</w:t>
      </w:r>
    </w:p>
    <w:p>
      <w:pPr>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w:t>
      </w:r>
      <w:r>
        <w:rPr>
          <w:rFonts w:hint="eastAsia" w:ascii="宋体" w:hAnsi="宋体" w:cs="宋体"/>
          <w:sz w:val="24"/>
          <w:szCs w:val="24"/>
          <w:lang w:eastAsia="zh-CN"/>
        </w:rPr>
        <w:t>受</w:t>
      </w:r>
      <w:bookmarkStart w:id="695" w:name="_GoBack"/>
      <w:bookmarkEnd w:id="695"/>
      <w:r>
        <w:rPr>
          <w:rFonts w:hint="eastAsia" w:ascii="宋体" w:hAnsi="宋体" w:eastAsia="宋体" w:cs="宋体"/>
          <w:sz w:val="24"/>
          <w:szCs w:val="24"/>
        </w:rPr>
        <w:t>到伤害的，可向采购人或采购代理机构以书面形式提出质疑。</w:t>
      </w:r>
    </w:p>
    <w:p>
      <w:pPr>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1.质疑时限、内容</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1.2供应商提出质疑应当提交质疑函和必要的证明材料，质疑函应当包括下列内容：</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1.2.1供应商的姓名或者名称、地址、邮编、联系人及联系电话；</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1.2.2质疑项目的名称、项目编号</w:t>
      </w:r>
      <w:r>
        <w:rPr>
          <w:rFonts w:hint="eastAsia" w:ascii="宋体" w:hAnsi="宋体" w:eastAsia="宋体" w:cs="宋体"/>
          <w:sz w:val="24"/>
          <w:szCs w:val="24"/>
          <w:lang w:eastAsia="zh-CN"/>
        </w:rPr>
        <w:t>项目号</w:t>
      </w:r>
      <w:r>
        <w:rPr>
          <w:rFonts w:hint="eastAsia" w:ascii="宋体" w:hAnsi="宋体" w:eastAsia="宋体" w:cs="宋体"/>
          <w:sz w:val="24"/>
          <w:szCs w:val="24"/>
        </w:rPr>
        <w:t>以及采购执行编号；</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1.2.3具体、明确的质疑事项和与质疑事项相关的请求；</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1.2.4事实依据；</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1.2.5必要的法律依据；</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1.2.6提出质疑的日期；</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1.2.7营业执照（或事业单位法人证书，或个体工商户营业执照或有效的自然人身份证明）复印件；</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1.2.8法定代表人授权委托书原件、法定代表人身份证复印件和其授权代表的身份证复印件（供应商为自然人的提供自然人身份证复印件）；</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2.质疑答复</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采购人、采购代理机构应当在收到供应商的书面质疑后七个工作日内作出答复，并以书面形式通知质疑供应商和其他有关供应商。</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3.其他</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3.1供应商应按照《政府采购质疑和投诉办法》（财政部令第94号）及相关法律法规要求，在法定质疑期内一次性提出针对同一采购程序环节的质疑。</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3.2质疑函范本可在财政部门户网站和中国政府采购网下载。</w:t>
      </w:r>
    </w:p>
    <w:p>
      <w:pPr>
        <w:spacing w:line="400" w:lineRule="exact"/>
        <w:ind w:right="0" w:firstLine="480" w:firstLineChars="200"/>
        <w:outlineLvl w:val="2"/>
        <w:rPr>
          <w:rFonts w:hint="eastAsia" w:ascii="宋体" w:hAnsi="宋体" w:eastAsia="宋体" w:cs="宋体"/>
          <w:sz w:val="24"/>
          <w:szCs w:val="24"/>
        </w:rPr>
      </w:pPr>
      <w:r>
        <w:rPr>
          <w:rFonts w:hint="eastAsia" w:ascii="宋体" w:hAnsi="宋体" w:eastAsia="宋体" w:cs="宋体"/>
          <w:sz w:val="24"/>
          <w:szCs w:val="24"/>
        </w:rPr>
        <w:t>（二）投诉</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493" w:name="_Toc17008"/>
      <w:bookmarkStart w:id="494" w:name="_Toc37"/>
      <w:bookmarkStart w:id="495" w:name="_Toc3474"/>
      <w:bookmarkStart w:id="496" w:name="_Toc371"/>
      <w:bookmarkStart w:id="497" w:name="_Toc7579"/>
      <w:bookmarkStart w:id="498" w:name="_Toc29676"/>
      <w:bookmarkStart w:id="499" w:name="_Toc1476"/>
      <w:bookmarkStart w:id="500" w:name="_Toc5126"/>
      <w:bookmarkStart w:id="501" w:name="_Toc27516"/>
      <w:bookmarkStart w:id="502" w:name="_Toc32060"/>
      <w:bookmarkStart w:id="503" w:name="_Toc76462344"/>
      <w:bookmarkStart w:id="504" w:name="_Toc7633"/>
      <w:bookmarkStart w:id="505" w:name="_Toc4053"/>
      <w:bookmarkStart w:id="506" w:name="_Toc7063"/>
      <w:bookmarkStart w:id="507" w:name="_Toc19423"/>
      <w:bookmarkStart w:id="508" w:name="_Toc23425"/>
      <w:r>
        <w:rPr>
          <w:rFonts w:hint="eastAsia" w:ascii="宋体" w:hAnsi="宋体" w:eastAsia="宋体" w:cs="宋体"/>
          <w:sz w:val="24"/>
        </w:rPr>
        <w:t>七、采购代理服务费</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spacing w:line="400" w:lineRule="exact"/>
        <w:ind w:firstLine="480" w:firstLineChars="200"/>
        <w:rPr>
          <w:rFonts w:hint="eastAsia" w:ascii="宋体" w:hAnsi="宋体" w:eastAsia="宋体" w:cs="宋体"/>
          <w:b/>
          <w:sz w:val="24"/>
        </w:rPr>
      </w:pPr>
      <w:bookmarkStart w:id="509" w:name="OLE_LINK8"/>
      <w:bookmarkStart w:id="510" w:name="OLE_LINK7"/>
      <w:r>
        <w:rPr>
          <w:rFonts w:hint="eastAsia" w:ascii="宋体" w:hAnsi="宋体" w:eastAsia="宋体" w:cs="宋体"/>
          <w:sz w:val="24"/>
        </w:rPr>
        <w:t>（一）供应商成交后向采购代理机构缴纳</w:t>
      </w:r>
      <w:r>
        <w:rPr>
          <w:rFonts w:hint="eastAsia" w:ascii="宋体" w:hAnsi="宋体" w:eastAsia="宋体" w:cs="宋体"/>
          <w:sz w:val="24"/>
          <w:szCs w:val="24"/>
        </w:rPr>
        <w:t>采购</w:t>
      </w:r>
      <w:r>
        <w:rPr>
          <w:rFonts w:hint="eastAsia" w:ascii="宋体" w:hAnsi="宋体" w:eastAsia="宋体" w:cs="宋体"/>
          <w:sz w:val="24"/>
        </w:rPr>
        <w:t>代理服务费，</w:t>
      </w:r>
      <w:r>
        <w:rPr>
          <w:rFonts w:hint="eastAsia" w:ascii="宋体" w:hAnsi="宋体" w:eastAsia="宋体" w:cs="宋体"/>
          <w:sz w:val="24"/>
          <w:szCs w:val="24"/>
        </w:rPr>
        <w:t>采购</w:t>
      </w:r>
      <w:r>
        <w:rPr>
          <w:rFonts w:hint="eastAsia" w:ascii="宋体" w:hAnsi="宋体" w:eastAsia="宋体" w:cs="宋体"/>
          <w:sz w:val="24"/>
        </w:rPr>
        <w:t>代理服务费的收取标准按照以下标准执行:</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vAlign w:val="top"/>
          </w:tcPr>
          <w:p>
            <w:pPr>
              <w:jc w:val="right"/>
              <w:rPr>
                <w:rFonts w:hint="eastAsia" w:ascii="宋体" w:hAnsi="宋体" w:eastAsia="宋体" w:cs="宋体"/>
                <w:sz w:val="21"/>
                <w:szCs w:val="21"/>
              </w:rPr>
            </w:pPr>
            <w:r>
              <w:rPr>
                <w:rFonts w:hint="eastAsia" w:ascii="宋体" w:hAnsi="宋体" w:eastAsia="宋体" w:cs="宋体"/>
                <w:sz w:val="21"/>
                <w:szCs w:val="21"/>
              </w:rPr>
              <w:t>采购</w:t>
            </w:r>
            <w:r>
              <w:rPr>
                <w:rFonts w:hint="eastAsia" w:ascii="宋体" w:hAnsi="宋体" w:eastAsia="宋体" w:cs="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75g9YAAAAIAQAADwAAAAAAAAABACAAAAAiAAAAZHJzL2Rvd25yZXYueG1sUEsBAhQAFAAAAAgA&#10;h07iQEok0gfuAQAA4g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sz w:val="21"/>
                <w:szCs w:val="21"/>
              </w:rPr>
              <w:t>类型</w:t>
            </w:r>
          </w:p>
          <w:p>
            <w:pPr>
              <w:rPr>
                <w:rFonts w:hint="eastAsia" w:ascii="宋体" w:hAnsi="宋体" w:eastAsia="宋体" w:cs="宋体"/>
                <w:sz w:val="21"/>
                <w:szCs w:val="21"/>
              </w:rPr>
            </w:pPr>
            <w:r>
              <w:rPr>
                <w:rFonts w:hint="eastAsia" w:ascii="宋体" w:hAnsi="宋体" w:eastAsia="宋体" w:cs="宋体"/>
                <w:sz w:val="21"/>
                <w:szCs w:val="21"/>
              </w:rPr>
              <w:t>成交金额（万元）</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货物采购</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服务采购</w:t>
            </w:r>
          </w:p>
        </w:tc>
        <w:tc>
          <w:tcPr>
            <w:tcW w:w="2272" w:type="dxa"/>
            <w:vAlign w:val="center"/>
          </w:tcPr>
          <w:p>
            <w:pPr>
              <w:pStyle w:val="18"/>
              <w:widowControl w:val="0"/>
              <w:pBdr>
                <w:left w:val="none" w:color="auto" w:sz="0" w:space="0"/>
                <w:right w:val="none" w:color="auto" w:sz="0" w:space="0"/>
              </w:pBdr>
              <w:spacing w:before="0" w:beforeAutospacing="0" w:after="0" w:afterAutospacing="0"/>
              <w:rPr>
                <w:rFonts w:hint="eastAsia" w:ascii="宋体" w:hAnsi="宋体" w:eastAsia="宋体" w:cs="宋体"/>
                <w:kern w:val="2"/>
                <w:sz w:val="21"/>
                <w:szCs w:val="21"/>
              </w:rPr>
            </w:pPr>
            <w:r>
              <w:rPr>
                <w:rFonts w:hint="eastAsia" w:ascii="宋体" w:hAnsi="宋体" w:eastAsia="宋体" w:cs="宋体"/>
                <w:kern w:val="2"/>
                <w:sz w:val="21"/>
                <w:szCs w:val="21"/>
              </w:rPr>
              <w:t>工程</w:t>
            </w:r>
            <w:r>
              <w:rPr>
                <w:rFonts w:hint="eastAsia" w:ascii="宋体" w:eastAsia="宋体" w:cs="宋体"/>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100以下</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100-200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0.8%</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200-500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1.08%</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0.78%</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500-1000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0.76%</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0.43%</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1000-5000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0.45%</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0.23%</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5000-10000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0.23%</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0.09%</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10000-100000</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0.045%</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0.045%</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1000000以上</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0.009%</w:t>
            </w:r>
          </w:p>
        </w:tc>
        <w:tc>
          <w:tcPr>
            <w:tcW w:w="22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0.009%</w:t>
            </w:r>
          </w:p>
        </w:tc>
        <w:tc>
          <w:tcPr>
            <w:tcW w:w="2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0.009%</w:t>
            </w:r>
          </w:p>
        </w:tc>
      </w:tr>
      <w:bookmarkEnd w:id="509"/>
      <w:bookmarkEnd w:id="510"/>
    </w:tbl>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注：代理服务收费按差额定率累进法计算。例如：某服务代理业务成交金额为500万元，计算代理服务收费额如下：</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100万元×1.5%=1.5万元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（200-100）万元×0.8%=0.8万元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（500-200）×0.78%=2.34万元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合计收费=1.5+0.8+2.34=4.64（万元）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z w:val="24"/>
          <w:lang w:eastAsia="zh-CN"/>
        </w:rPr>
        <w:t>采购</w:t>
      </w:r>
      <w:r>
        <w:rPr>
          <w:rFonts w:hint="eastAsia" w:ascii="宋体" w:hAnsi="宋体" w:eastAsia="宋体" w:cs="宋体"/>
          <w:sz w:val="24"/>
        </w:rPr>
        <w:t>代理服务费缴纳账号：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户  名：重庆市政府采购中心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开户行：中国工商银行股份有限公司重庆五里店支行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账  号：3100023409200174780</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说明：成交供应商为微型企业且提供服务的均为微型企业的免收采购代理服务费，微型企业的认定标准详见本篇。</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11" w:name="_Toc12400"/>
      <w:bookmarkStart w:id="512" w:name="_Toc17947"/>
      <w:bookmarkStart w:id="513" w:name="_Toc76462345"/>
      <w:bookmarkStart w:id="514" w:name="_Toc10415"/>
      <w:bookmarkStart w:id="515" w:name="_Toc18778"/>
      <w:bookmarkStart w:id="516" w:name="_Toc27535"/>
      <w:bookmarkStart w:id="517" w:name="_Toc14850"/>
      <w:bookmarkStart w:id="518" w:name="_Toc22546"/>
      <w:bookmarkStart w:id="519" w:name="_Toc29763"/>
      <w:bookmarkStart w:id="520" w:name="_Toc11035"/>
      <w:bookmarkStart w:id="521" w:name="_Toc29371"/>
      <w:bookmarkStart w:id="522" w:name="_Toc29668"/>
      <w:bookmarkStart w:id="523" w:name="_Toc2308"/>
      <w:bookmarkStart w:id="524" w:name="_Toc23480"/>
      <w:bookmarkStart w:id="525" w:name="_Toc14543"/>
      <w:bookmarkStart w:id="526" w:name="_Toc27944"/>
      <w:r>
        <w:rPr>
          <w:rFonts w:hint="eastAsia" w:ascii="宋体" w:hAnsi="宋体" w:eastAsia="宋体" w:cs="宋体"/>
          <w:sz w:val="24"/>
        </w:rPr>
        <w:t>八、交易服务费</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供应商成交后</w:t>
      </w:r>
      <w:r>
        <w:rPr>
          <w:rFonts w:hint="eastAsia" w:ascii="宋体" w:hAnsi="宋体" w:eastAsia="宋体" w:cs="宋体"/>
          <w:sz w:val="24"/>
        </w:rPr>
        <w:t>向“重庆联合产权交易所集团股份有限公司”缴纳交易服务费，服务费的收取标准按渝价[2018]54号执行。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重庆市公共资源交易中心咨询电话：023-63625633</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27" w:name="_Toc102227322"/>
      <w:bookmarkStart w:id="528" w:name="_Toc8595"/>
      <w:bookmarkStart w:id="529" w:name="_Toc3327"/>
      <w:bookmarkStart w:id="530" w:name="_Toc18211"/>
      <w:bookmarkStart w:id="531" w:name="_Toc7501"/>
      <w:bookmarkStart w:id="532" w:name="_Toc76462346"/>
      <w:bookmarkStart w:id="533" w:name="_Toc24713"/>
      <w:bookmarkStart w:id="534" w:name="_Toc20308"/>
      <w:bookmarkStart w:id="535" w:name="_Toc16077"/>
      <w:bookmarkStart w:id="536" w:name="_Toc8704"/>
      <w:bookmarkStart w:id="537" w:name="_Toc31502"/>
      <w:bookmarkStart w:id="538" w:name="_Toc7946"/>
      <w:bookmarkStart w:id="539" w:name="_Toc24303"/>
      <w:bookmarkStart w:id="540" w:name="_Toc11278"/>
      <w:bookmarkStart w:id="541" w:name="_Toc342913396"/>
      <w:bookmarkStart w:id="542" w:name="_Toc17728"/>
      <w:bookmarkStart w:id="543" w:name="_Toc26372"/>
      <w:bookmarkStart w:id="544" w:name="_Toc2209"/>
      <w:bookmarkStart w:id="545" w:name="_Toc12789059"/>
      <w:bookmarkStart w:id="546" w:name="_Toc11641055"/>
      <w:r>
        <w:rPr>
          <w:rFonts w:hint="eastAsia" w:ascii="宋体" w:hAnsi="宋体" w:eastAsia="宋体" w:cs="宋体"/>
          <w:sz w:val="24"/>
        </w:rPr>
        <w:t>九、签订</w:t>
      </w:r>
      <w:bookmarkEnd w:id="527"/>
      <w:r>
        <w:rPr>
          <w:rFonts w:hint="eastAsia" w:ascii="宋体" w:hAnsi="宋体" w:eastAsia="宋体" w:cs="宋体"/>
          <w:sz w:val="24"/>
        </w:rPr>
        <w:t>合同</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（一）采购人应当自成交通知书发出之日起</w:t>
      </w:r>
      <w:r>
        <w:rPr>
          <w:rFonts w:hint="eastAsia" w:ascii="宋体" w:hAnsi="宋体" w:eastAsia="宋体" w:cs="宋体"/>
          <w:sz w:val="24"/>
          <w:szCs w:val="24"/>
          <w:lang w:eastAsia="zh-CN"/>
        </w:rPr>
        <w:t>二</w:t>
      </w:r>
      <w:r>
        <w:rPr>
          <w:rFonts w:hint="eastAsia" w:ascii="宋体" w:hAnsi="宋体" w:eastAsia="宋体" w:cs="宋体"/>
          <w:sz w:val="24"/>
          <w:szCs w:val="24"/>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（二）采购人应当自政府采购合同签订之日起2个工作日内，将政府采购合同在重庆市政府采购网上公告，但政府采购合同中涉及国家秘密、商业秘密的内容除外。</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（三）竞争性磋商文件、供应商的响应文件及澄清文件等，均为签订政府采购合同的依据。</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（四）合同生效条款由供需双方约定，法律、行政法规规定应当办理批准、登记等手续后生效的合同，依照其规定。</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（五）合同原则上应按照《重庆市政府采购合同》签订，相关单位要求适用合同通用格式版本的，应按其要求另行签订其他合同。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（六）采购人要求成交供应商提供履约保证金的，应当在竞争性磋商文件中予以约定。成交供应商履约完毕后，采购人根据采购文件规定无息退还其履约保证金。</w:t>
      </w: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47" w:name="_Toc11071"/>
      <w:bookmarkStart w:id="548" w:name="_Toc28018"/>
      <w:bookmarkStart w:id="549" w:name="_Toc76462347"/>
      <w:bookmarkStart w:id="550" w:name="_Toc1728"/>
      <w:bookmarkStart w:id="551" w:name="_Toc22843"/>
      <w:bookmarkStart w:id="552" w:name="_Toc27572"/>
      <w:bookmarkStart w:id="553" w:name="_Toc18676"/>
      <w:bookmarkStart w:id="554" w:name="_Toc16513"/>
      <w:bookmarkStart w:id="555" w:name="_Toc22910"/>
      <w:bookmarkStart w:id="556" w:name="_Toc3595"/>
      <w:bookmarkStart w:id="557" w:name="_Toc1276"/>
      <w:bookmarkStart w:id="558" w:name="_Toc29361"/>
      <w:bookmarkStart w:id="559" w:name="_Toc14780"/>
      <w:bookmarkStart w:id="560" w:name="_Toc2355"/>
      <w:bookmarkStart w:id="561" w:name="_Toc32592"/>
      <w:bookmarkStart w:id="562" w:name="_Toc10155"/>
      <w:bookmarkStart w:id="563" w:name="_Toc15781"/>
      <w:r>
        <w:rPr>
          <w:rFonts w:hint="eastAsia" w:ascii="宋体" w:hAnsi="宋体" w:eastAsia="宋体" w:cs="宋体"/>
          <w:sz w:val="24"/>
        </w:rPr>
        <w:t>十、政府采购信用融资</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pacing w:line="400" w:lineRule="exact"/>
        <w:ind w:firstLine="480" w:firstLineChars="200"/>
        <w:rPr>
          <w:rFonts w:hint="eastAsia" w:ascii="宋体" w:hAnsi="宋体" w:eastAsia="宋体" w:cs="宋体"/>
          <w:sz w:val="24"/>
          <w:szCs w:val="24"/>
        </w:rPr>
      </w:pPr>
    </w:p>
    <w:p>
      <w:pPr>
        <w:spacing w:line="400" w:lineRule="exact"/>
        <w:ind w:firstLine="480" w:firstLineChars="200"/>
        <w:rPr>
          <w:rFonts w:hint="eastAsia" w:ascii="宋体" w:hAnsi="宋体" w:eastAsia="宋体" w:cs="宋体"/>
          <w:sz w:val="24"/>
          <w:szCs w:val="24"/>
        </w:rPr>
      </w:pPr>
    </w:p>
    <w:p>
      <w:pPr>
        <w:spacing w:line="400" w:lineRule="exact"/>
        <w:ind w:firstLine="480" w:firstLineChars="200"/>
        <w:rPr>
          <w:rFonts w:hint="eastAsia" w:ascii="宋体" w:hAnsi="宋体" w:eastAsia="宋体" w:cs="宋体"/>
          <w:sz w:val="24"/>
          <w:szCs w:val="24"/>
        </w:rPr>
      </w:pPr>
    </w:p>
    <w:p>
      <w:pPr>
        <w:pStyle w:val="2"/>
        <w:tabs>
          <w:tab w:val="left" w:pos="3360"/>
        </w:tabs>
        <w:rPr>
          <w:rFonts w:hint="eastAsia" w:ascii="宋体" w:hAnsi="宋体" w:eastAsia="宋体" w:cs="宋体"/>
          <w:b/>
          <w:sz w:val="36"/>
          <w:szCs w:val="36"/>
        </w:rPr>
      </w:pPr>
      <w:r>
        <w:rPr>
          <w:rFonts w:hint="eastAsia" w:ascii="宋体" w:hAnsi="宋体" w:eastAsia="宋体" w:cs="宋体"/>
          <w:sz w:val="24"/>
          <w:szCs w:val="24"/>
        </w:rPr>
        <w:br w:type="page"/>
      </w:r>
      <w:bookmarkStart w:id="564" w:name="_Toc130"/>
      <w:bookmarkStart w:id="565" w:name="_Toc23229"/>
      <w:bookmarkStart w:id="566" w:name="_Toc424"/>
      <w:bookmarkStart w:id="567" w:name="_Toc18306"/>
      <w:bookmarkStart w:id="568" w:name="_Toc28948"/>
      <w:bookmarkStart w:id="569" w:name="_Toc17453"/>
      <w:bookmarkStart w:id="570" w:name="_Toc18101"/>
      <w:bookmarkStart w:id="571" w:name="_Toc6967"/>
      <w:bookmarkStart w:id="572" w:name="_Toc1505"/>
      <w:bookmarkStart w:id="573" w:name="_Toc27280"/>
      <w:bookmarkStart w:id="574" w:name="_Toc18187"/>
      <w:bookmarkStart w:id="575" w:name="_Toc76462348"/>
      <w:bookmarkStart w:id="576" w:name="_Toc20965"/>
      <w:bookmarkStart w:id="577" w:name="_Toc229"/>
      <w:bookmarkStart w:id="578" w:name="_Toc17932"/>
      <w:bookmarkStart w:id="579" w:name="_Toc1411"/>
      <w:r>
        <w:rPr>
          <w:rFonts w:hint="eastAsia" w:ascii="宋体" w:hAnsi="宋体" w:eastAsia="宋体" w:cs="宋体"/>
          <w:b/>
          <w:sz w:val="36"/>
          <w:szCs w:val="36"/>
        </w:rPr>
        <w:t xml:space="preserve">第六篇  </w:t>
      </w:r>
      <w:bookmarkEnd w:id="545"/>
      <w:bookmarkEnd w:id="546"/>
      <w:r>
        <w:rPr>
          <w:rFonts w:hint="eastAsia" w:ascii="宋体" w:hAnsi="宋体" w:eastAsia="宋体" w:cs="宋体"/>
          <w:b/>
          <w:sz w:val="36"/>
          <w:szCs w:val="36"/>
        </w:rPr>
        <w:t>政府采购合同</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spacing w:line="500" w:lineRule="exact"/>
        <w:jc w:val="center"/>
        <w:rPr>
          <w:rFonts w:hint="eastAsia" w:ascii="宋体" w:hAnsi="宋体" w:eastAsia="宋体" w:cs="宋体"/>
          <w:b/>
          <w:sz w:val="44"/>
        </w:rPr>
      </w:pPr>
      <w:r>
        <w:rPr>
          <w:rFonts w:hint="eastAsia" w:ascii="宋体" w:hAnsi="宋体" w:eastAsia="宋体" w:cs="宋体"/>
          <w:b/>
          <w:sz w:val="44"/>
        </w:rPr>
        <w:t>重庆市政府采购合同</w:t>
      </w:r>
    </w:p>
    <w:p>
      <w:pPr>
        <w:spacing w:line="500" w:lineRule="exact"/>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项目号</w:t>
      </w:r>
      <w:r>
        <w:rPr>
          <w:rFonts w:hint="eastAsia" w:ascii="宋体" w:hAnsi="宋体" w:eastAsia="宋体" w:cs="宋体"/>
        </w:rPr>
        <w:t>：     ）</w:t>
      </w:r>
    </w:p>
    <w:p>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磋商项目名称</w:t>
            </w:r>
          </w:p>
        </w:tc>
        <w:tc>
          <w:tcPr>
            <w:tcW w:w="984"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p>
        </w:tc>
        <w:tc>
          <w:tcPr>
            <w:tcW w:w="984" w:type="dxa"/>
            <w:vAlign w:val="center"/>
          </w:tcPr>
          <w:p>
            <w:pPr>
              <w:spacing w:line="240" w:lineRule="atLeast"/>
              <w:jc w:val="center"/>
              <w:rPr>
                <w:rFonts w:hint="eastAsia" w:ascii="宋体" w:hAnsi="宋体" w:eastAsia="宋体" w:cs="宋体"/>
                <w:sz w:val="21"/>
                <w:szCs w:val="21"/>
              </w:rPr>
            </w:pPr>
          </w:p>
        </w:tc>
        <w:tc>
          <w:tcPr>
            <w:tcW w:w="1298" w:type="dxa"/>
            <w:gridSpan w:val="2"/>
            <w:vAlign w:val="center"/>
          </w:tcPr>
          <w:p>
            <w:pPr>
              <w:spacing w:line="240" w:lineRule="atLeast"/>
              <w:jc w:val="center"/>
              <w:rPr>
                <w:rFonts w:hint="eastAsia" w:ascii="宋体" w:hAnsi="宋体" w:eastAsia="宋体" w:cs="宋体"/>
                <w:sz w:val="21"/>
                <w:szCs w:val="21"/>
              </w:rPr>
            </w:pPr>
          </w:p>
        </w:tc>
        <w:tc>
          <w:tcPr>
            <w:tcW w:w="1134" w:type="dxa"/>
            <w:vAlign w:val="center"/>
          </w:tcPr>
          <w:p>
            <w:pPr>
              <w:spacing w:line="240" w:lineRule="atLeast"/>
              <w:jc w:val="center"/>
              <w:rPr>
                <w:rFonts w:hint="eastAsia" w:ascii="宋体" w:hAnsi="宋体" w:eastAsia="宋体" w:cs="宋体"/>
                <w:sz w:val="21"/>
                <w:szCs w:val="21"/>
              </w:rPr>
            </w:pPr>
          </w:p>
        </w:tc>
        <w:tc>
          <w:tcPr>
            <w:tcW w:w="1559" w:type="dxa"/>
            <w:vAlign w:val="center"/>
          </w:tcPr>
          <w:p>
            <w:pPr>
              <w:spacing w:line="240" w:lineRule="atLeast"/>
              <w:jc w:val="center"/>
              <w:rPr>
                <w:rFonts w:hint="eastAsia" w:ascii="宋体" w:hAnsi="宋体" w:eastAsia="宋体" w:cs="宋体"/>
                <w:sz w:val="21"/>
                <w:szCs w:val="21"/>
              </w:rPr>
            </w:pPr>
          </w:p>
        </w:tc>
        <w:tc>
          <w:tcPr>
            <w:tcW w:w="1567" w:type="dxa"/>
            <w:vAlign w:val="center"/>
          </w:tcPr>
          <w:p>
            <w:pPr>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eastAsia="宋体" w:cs="宋体"/>
                <w:sz w:val="21"/>
                <w:szCs w:val="21"/>
              </w:rPr>
            </w:pPr>
          </w:p>
        </w:tc>
        <w:tc>
          <w:tcPr>
            <w:tcW w:w="984" w:type="dxa"/>
            <w:vAlign w:val="center"/>
          </w:tcPr>
          <w:p>
            <w:pPr>
              <w:spacing w:line="240" w:lineRule="atLeast"/>
              <w:jc w:val="center"/>
              <w:rPr>
                <w:rFonts w:hint="eastAsia" w:ascii="宋体" w:hAnsi="宋体" w:eastAsia="宋体" w:cs="宋体"/>
                <w:sz w:val="21"/>
                <w:szCs w:val="21"/>
              </w:rPr>
            </w:pPr>
          </w:p>
        </w:tc>
        <w:tc>
          <w:tcPr>
            <w:tcW w:w="1298" w:type="dxa"/>
            <w:gridSpan w:val="2"/>
            <w:vAlign w:val="center"/>
          </w:tcPr>
          <w:p>
            <w:pPr>
              <w:spacing w:line="240" w:lineRule="atLeast"/>
              <w:jc w:val="center"/>
              <w:rPr>
                <w:rFonts w:hint="eastAsia" w:ascii="宋体" w:hAnsi="宋体" w:eastAsia="宋体" w:cs="宋体"/>
                <w:sz w:val="21"/>
                <w:szCs w:val="21"/>
              </w:rPr>
            </w:pPr>
          </w:p>
        </w:tc>
        <w:tc>
          <w:tcPr>
            <w:tcW w:w="1134" w:type="dxa"/>
            <w:vAlign w:val="center"/>
          </w:tcPr>
          <w:p>
            <w:pPr>
              <w:spacing w:line="240" w:lineRule="atLeast"/>
              <w:jc w:val="center"/>
              <w:rPr>
                <w:rFonts w:hint="eastAsia" w:ascii="宋体" w:hAnsi="宋体" w:eastAsia="宋体" w:cs="宋体"/>
                <w:sz w:val="21"/>
                <w:szCs w:val="21"/>
              </w:rPr>
            </w:pPr>
          </w:p>
        </w:tc>
        <w:tc>
          <w:tcPr>
            <w:tcW w:w="1559" w:type="dxa"/>
            <w:vAlign w:val="center"/>
          </w:tcPr>
          <w:p>
            <w:pPr>
              <w:spacing w:line="240" w:lineRule="atLeast"/>
              <w:jc w:val="center"/>
              <w:rPr>
                <w:rFonts w:hint="eastAsia" w:ascii="宋体" w:hAnsi="宋体" w:eastAsia="宋体" w:cs="宋体"/>
                <w:sz w:val="21"/>
                <w:szCs w:val="21"/>
              </w:rPr>
            </w:pPr>
          </w:p>
        </w:tc>
        <w:tc>
          <w:tcPr>
            <w:tcW w:w="1567" w:type="dxa"/>
            <w:vAlign w:val="center"/>
          </w:tcPr>
          <w:p>
            <w:pPr>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pPr>
              <w:pStyle w:val="6"/>
              <w:spacing w:line="240" w:lineRule="atLeas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pPr>
              <w:spacing w:line="240" w:lineRule="atLeast"/>
              <w:rPr>
                <w:rFonts w:hint="eastAsia" w:ascii="宋体" w:hAnsi="宋体" w:eastAsia="宋体" w:cs="宋体"/>
                <w:sz w:val="21"/>
                <w:szCs w:val="21"/>
              </w:rPr>
            </w:pPr>
          </w:p>
          <w:p>
            <w:pPr>
              <w:spacing w:line="240" w:lineRule="atLeast"/>
              <w:rPr>
                <w:rFonts w:hint="eastAsia" w:ascii="宋体" w:hAnsi="宋体" w:eastAsia="宋体" w:cs="宋体"/>
                <w:sz w:val="21"/>
                <w:szCs w:val="21"/>
              </w:rPr>
            </w:pPr>
          </w:p>
        </w:tc>
      </w:tr>
    </w:tbl>
    <w:p>
      <w:pPr>
        <w:rPr>
          <w:rFonts w:hint="eastAsia" w:ascii="宋体" w:hAnsi="宋体" w:eastAsia="宋体" w:cs="宋体"/>
          <w:sz w:val="24"/>
        </w:rPr>
      </w:pPr>
      <w:r>
        <w:rPr>
          <w:rFonts w:hint="eastAsia" w:ascii="宋体" w:hAnsi="宋体" w:eastAsia="宋体" w:cs="宋体"/>
          <w:sz w:val="24"/>
        </w:rPr>
        <w:t>签约时间：           年   月   日      签约地点：</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pStyle w:val="2"/>
        <w:tabs>
          <w:tab w:val="left" w:pos="3360"/>
        </w:tabs>
        <w:rPr>
          <w:rFonts w:hint="eastAsia" w:ascii="宋体" w:hAnsi="宋体" w:eastAsia="宋体" w:cs="宋体"/>
          <w:b/>
          <w:sz w:val="36"/>
          <w:szCs w:val="36"/>
        </w:rPr>
      </w:pPr>
      <w:r>
        <w:rPr>
          <w:rFonts w:hint="eastAsia" w:ascii="宋体" w:hAnsi="宋体" w:eastAsia="宋体" w:cs="宋体"/>
          <w:sz w:val="24"/>
        </w:rPr>
        <w:br w:type="page"/>
      </w:r>
      <w:bookmarkStart w:id="580" w:name="_Hlt41879464"/>
      <w:bookmarkEnd w:id="580"/>
      <w:bookmarkStart w:id="581" w:name="_Toc15809"/>
      <w:bookmarkStart w:id="582" w:name="_Toc23433"/>
      <w:bookmarkStart w:id="583" w:name="_Toc19195"/>
      <w:bookmarkStart w:id="584" w:name="_Toc29379"/>
      <w:bookmarkStart w:id="585" w:name="_Toc76462349"/>
      <w:bookmarkStart w:id="586" w:name="_Toc23212"/>
      <w:bookmarkStart w:id="587" w:name="_Toc7605"/>
      <w:bookmarkStart w:id="588" w:name="_Toc6342"/>
      <w:bookmarkStart w:id="589" w:name="_Toc429"/>
      <w:bookmarkStart w:id="590" w:name="_Toc11950"/>
      <w:bookmarkStart w:id="591" w:name="_Toc5150"/>
      <w:bookmarkStart w:id="592" w:name="_Toc17879"/>
      <w:bookmarkStart w:id="593" w:name="_Toc2705"/>
      <w:bookmarkStart w:id="594" w:name="_Toc11195"/>
      <w:bookmarkStart w:id="595" w:name="_Toc27521"/>
      <w:bookmarkStart w:id="596" w:name="_Toc2393"/>
      <w:r>
        <w:rPr>
          <w:rFonts w:hint="eastAsia" w:ascii="宋体" w:hAnsi="宋体" w:eastAsia="宋体" w:cs="宋体"/>
          <w:b/>
          <w:sz w:val="36"/>
          <w:szCs w:val="36"/>
        </w:rPr>
        <w:t>第七篇  响应文件编制要求</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（二）明细报价表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（一）服务方案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（一）商务要求响应情况：服务期及地点、报价要求等。</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（二）商务响应偏离表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（三）其它优惠服务承诺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）特定资格条件证书或证明文件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pPr>
        <w:spacing w:line="4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（一）中小企业声明函、监狱企业证明文件、残疾人福利性单位声明函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）其他与项目有关的资料</w:t>
      </w:r>
    </w:p>
    <w:p>
      <w:pPr>
        <w:snapToGrid w:val="0"/>
        <w:spacing w:line="360" w:lineRule="auto"/>
        <w:rPr>
          <w:rFonts w:hint="eastAsia" w:ascii="宋体" w:hAnsi="宋体" w:eastAsia="宋体" w:cs="宋体"/>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597" w:name="_Toc5655"/>
      <w:bookmarkStart w:id="598" w:name="_Toc313888360"/>
      <w:bookmarkStart w:id="599" w:name="_Toc76462350"/>
      <w:bookmarkStart w:id="600" w:name="_Toc32046"/>
      <w:bookmarkStart w:id="601" w:name="_Toc18885"/>
      <w:bookmarkStart w:id="602" w:name="_Toc13366"/>
      <w:bookmarkStart w:id="603" w:name="_Toc16224"/>
      <w:bookmarkStart w:id="604" w:name="_Toc15773"/>
      <w:bookmarkStart w:id="605" w:name="_Toc313008356"/>
      <w:bookmarkStart w:id="606" w:name="_Toc12292"/>
      <w:bookmarkStart w:id="607" w:name="_Toc342913419"/>
      <w:bookmarkStart w:id="608" w:name="_Toc31455"/>
      <w:bookmarkStart w:id="609" w:name="_Toc9165"/>
      <w:bookmarkStart w:id="610" w:name="_Toc19492"/>
      <w:bookmarkStart w:id="611" w:name="_Toc21652"/>
      <w:bookmarkStart w:id="612" w:name="_Toc27684"/>
      <w:bookmarkStart w:id="613" w:name="_Toc17915"/>
      <w:bookmarkStart w:id="614" w:name="_Toc14916"/>
      <w:bookmarkStart w:id="615" w:name="_Toc32301"/>
      <w:bookmarkStart w:id="616" w:name="_Toc12789073"/>
      <w:bookmarkStart w:id="617" w:name="_Toc283382454"/>
      <w:r>
        <w:rPr>
          <w:rFonts w:hint="eastAsia" w:ascii="宋体" w:hAnsi="宋体" w:eastAsia="宋体" w:cs="宋体"/>
          <w:sz w:val="24"/>
        </w:rPr>
        <w:t>一、经济部分</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bookmarkEnd w:id="616"/>
    <w:bookmarkEnd w:id="617"/>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pPr>
        <w:jc w:val="center"/>
        <w:rPr>
          <w:rFonts w:hint="eastAsia" w:ascii="宋体" w:hAnsi="宋体" w:eastAsia="宋体" w:cs="宋体"/>
          <w:b/>
          <w:szCs w:val="28"/>
        </w:rPr>
      </w:pPr>
      <w:r>
        <w:rPr>
          <w:rFonts w:hint="eastAsia" w:ascii="宋体" w:hAnsi="宋体" w:eastAsia="宋体" w:cs="宋体"/>
          <w:b/>
          <w:szCs w:val="28"/>
        </w:rPr>
        <w:t>竞争性磋商报价函</w:t>
      </w:r>
    </w:p>
    <w:p>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1.愿意按照竞争性磋商文件中的一切要求，提供本项目的服务，初始报价为人民币大写：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元。以我公司最后报价为准。</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3.我方承诺：本次磋商的有效期为提交响应文件截止时间起90天。</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7.如果我方成为成交供应商，保证在接到成交通知书后，向采购代理机构和</w:t>
      </w:r>
      <w:r>
        <w:rPr>
          <w:rFonts w:hint="eastAsia" w:ascii="宋体" w:hAnsi="宋体" w:eastAsia="宋体" w:cs="宋体"/>
          <w:sz w:val="24"/>
        </w:rPr>
        <w:t>重庆联合产权交易所集团股份有限公司缴纳</w:t>
      </w:r>
      <w:r>
        <w:rPr>
          <w:rFonts w:hint="eastAsia" w:ascii="宋体" w:hAnsi="宋体" w:eastAsia="宋体" w:cs="宋体"/>
          <w:sz w:val="24"/>
          <w:szCs w:val="24"/>
        </w:rPr>
        <w:t>竞争性磋商文件规定的采购代理服务费和交易服务费。</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pPr>
        <w:snapToGrid w:val="0"/>
        <w:spacing w:line="312" w:lineRule="auto"/>
        <w:ind w:firstLine="480" w:firstLineChars="200"/>
        <w:rPr>
          <w:rFonts w:hint="eastAsia" w:ascii="宋体" w:hAnsi="宋体" w:eastAsia="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 xml:space="preserve">                                                  年   月   日</w:t>
      </w:r>
    </w:p>
    <w:p>
      <w:pPr>
        <w:tabs>
          <w:tab w:val="left" w:pos="2895"/>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（二）明细报价表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项目号</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磋商项目名称： </w:t>
      </w:r>
    </w:p>
    <w:tbl>
      <w:tblPr>
        <w:tblStyle w:val="1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57"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3127"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相关信息</w:t>
            </w:r>
          </w:p>
        </w:tc>
        <w:tc>
          <w:tcPr>
            <w:tcW w:w="123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23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123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1</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2</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3</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4</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5</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6</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7</w:t>
            </w:r>
          </w:p>
        </w:tc>
        <w:tc>
          <w:tcPr>
            <w:tcW w:w="1557" w:type="dxa"/>
            <w:vAlign w:val="center"/>
          </w:tcPr>
          <w:p>
            <w:pPr>
              <w:jc w:val="center"/>
              <w:rPr>
                <w:rFonts w:hint="eastAsia" w:ascii="宋体" w:hAnsi="宋体" w:eastAsia="宋体" w:cs="宋体"/>
                <w:sz w:val="21"/>
                <w:szCs w:val="21"/>
              </w:rPr>
            </w:pP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8</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人工费</w:t>
            </w: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9</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运输费</w:t>
            </w: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10</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其他费用</w:t>
            </w: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11</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127" w:type="dxa"/>
            <w:vAlign w:val="top"/>
          </w:tcPr>
          <w:p>
            <w:pPr>
              <w:jc w:val="center"/>
              <w:rPr>
                <w:rFonts w:hint="eastAsia" w:ascii="宋体" w:hAnsi="宋体" w:eastAsia="宋体" w:cs="宋体"/>
                <w:sz w:val="21"/>
                <w:szCs w:val="21"/>
              </w:rPr>
            </w:pPr>
          </w:p>
        </w:tc>
        <w:tc>
          <w:tcPr>
            <w:tcW w:w="12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35" w:type="dxa"/>
            <w:vAlign w:val="top"/>
          </w:tcPr>
          <w:p>
            <w:pPr>
              <w:jc w:val="center"/>
              <w:rPr>
                <w:rFonts w:hint="eastAsia" w:ascii="宋体" w:hAnsi="宋体" w:eastAsia="宋体" w:cs="宋体"/>
                <w:sz w:val="21"/>
                <w:szCs w:val="21"/>
              </w:rPr>
            </w:pPr>
          </w:p>
        </w:tc>
        <w:tc>
          <w:tcPr>
            <w:tcW w:w="1235" w:type="dxa"/>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4"/>
              <w:spacing w:line="240" w:lineRule="atLeast"/>
              <w:ind w:left="3920"/>
              <w:jc w:val="center"/>
              <w:outlineLvl w:val="0"/>
              <w:rPr>
                <w:rFonts w:hint="eastAsia" w:ascii="宋体" w:hAnsi="宋体" w:eastAsia="宋体" w:cs="宋体"/>
                <w:sz w:val="21"/>
                <w:szCs w:val="21"/>
              </w:rPr>
            </w:pPr>
            <w:r>
              <w:rPr>
                <w:rFonts w:hint="eastAsia" w:ascii="宋体" w:hAnsi="宋体" w:eastAsia="宋体" w:cs="宋体"/>
                <w:sz w:val="21"/>
                <w:szCs w:val="21"/>
              </w:rPr>
              <w:t>12</w:t>
            </w:r>
          </w:p>
        </w:tc>
        <w:tc>
          <w:tcPr>
            <w:tcW w:w="15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总计</w:t>
            </w:r>
          </w:p>
        </w:tc>
        <w:tc>
          <w:tcPr>
            <w:tcW w:w="6832" w:type="dxa"/>
            <w:gridSpan w:val="4"/>
            <w:vAlign w:val="top"/>
          </w:tcPr>
          <w:p>
            <w:pPr>
              <w:rPr>
                <w:rFonts w:hint="eastAsia" w:ascii="宋体" w:hAnsi="宋体" w:eastAsia="宋体" w:cs="宋体"/>
                <w:sz w:val="21"/>
                <w:szCs w:val="21"/>
              </w:rPr>
            </w:pPr>
          </w:p>
        </w:tc>
      </w:tr>
    </w:tbl>
    <w:p>
      <w:pPr>
        <w:snapToGrid w:val="0"/>
        <w:spacing w:line="500" w:lineRule="exact"/>
        <w:ind w:firstLine="480" w:firstLineChars="200"/>
        <w:rPr>
          <w:rFonts w:hint="eastAsia" w:ascii="宋体" w:hAnsi="宋体" w:eastAsia="宋体" w:cs="宋体"/>
          <w:sz w:val="24"/>
          <w:szCs w:val="28"/>
        </w:rPr>
      </w:pPr>
    </w:p>
    <w:p>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注：1.供应商应完整填写本表。</w:t>
      </w:r>
    </w:p>
    <w:p>
      <w:pPr>
        <w:snapToGrid w:val="0"/>
        <w:spacing w:line="500" w:lineRule="exact"/>
        <w:rPr>
          <w:rFonts w:hint="eastAsia" w:ascii="宋体" w:hAnsi="宋体" w:eastAsia="宋体" w:cs="宋体"/>
          <w:sz w:val="24"/>
          <w:szCs w:val="28"/>
        </w:rPr>
      </w:pPr>
      <w:r>
        <w:rPr>
          <w:rFonts w:hint="eastAsia" w:ascii="宋体" w:hAnsi="宋体" w:eastAsia="宋体" w:cs="宋体"/>
          <w:sz w:val="24"/>
          <w:szCs w:val="28"/>
        </w:rPr>
        <w:t xml:space="preserve">        2.该表可扩展</w:t>
      </w:r>
      <w:bookmarkStart w:id="618" w:name="OLE_LINK2"/>
      <w:bookmarkStart w:id="619" w:name="OLE_LINK1"/>
      <w:r>
        <w:rPr>
          <w:rFonts w:hint="eastAsia" w:ascii="宋体" w:hAnsi="宋体" w:eastAsia="宋体" w:cs="宋体"/>
          <w:sz w:val="24"/>
          <w:szCs w:val="28"/>
        </w:rPr>
        <w:t>。</w:t>
      </w:r>
      <w:bookmarkEnd w:id="618"/>
      <w:bookmarkEnd w:id="619"/>
    </w:p>
    <w:p>
      <w:pPr>
        <w:pStyle w:val="10"/>
        <w:spacing w:line="360" w:lineRule="auto"/>
        <w:rPr>
          <w:rFonts w:hint="eastAsia" w:ascii="宋体" w:hAnsi="宋体" w:eastAsia="宋体" w:cs="宋体"/>
          <w:sz w:val="24"/>
          <w:szCs w:val="24"/>
        </w:rPr>
      </w:pPr>
    </w:p>
    <w:p>
      <w:pPr>
        <w:pStyle w:val="1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rPr>
      </w:pPr>
    </w:p>
    <w:p>
      <w:pP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sz w:val="24"/>
          <w:szCs w:val="24"/>
        </w:rPr>
        <w:t xml:space="preserve">                                             供应商名称（公章）或自然人签署：</w:t>
      </w:r>
    </w:p>
    <w:p>
      <w:pPr>
        <w:spacing w:line="360" w:lineRule="auto"/>
        <w:ind w:right="480" w:firstLine="6480" w:firstLineChars="2700"/>
        <w:rPr>
          <w:rFonts w:hint="eastAsia" w:ascii="宋体" w:hAnsi="宋体" w:eastAsia="宋体" w:cs="宋体"/>
          <w:sz w:val="24"/>
          <w:szCs w:val="24"/>
        </w:rPr>
      </w:pPr>
      <w:r>
        <w:rPr>
          <w:rFonts w:hint="eastAsia" w:ascii="宋体" w:hAnsi="宋体" w:eastAsia="宋体" w:cs="宋体"/>
          <w:sz w:val="24"/>
          <w:szCs w:val="24"/>
        </w:rPr>
        <w:t>年     月    日</w:t>
      </w:r>
    </w:p>
    <w:p>
      <w:pPr>
        <w:snapToGrid w:val="0"/>
        <w:spacing w:line="360" w:lineRule="auto"/>
        <w:ind w:firstLine="480" w:firstLineChars="200"/>
        <w:rPr>
          <w:rFonts w:hint="eastAsia" w:ascii="宋体" w:hAnsi="宋体" w:eastAsia="宋体" w:cs="宋体"/>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beforeLines="0" w:after="0" w:afterLines="0" w:line="240" w:lineRule="auto"/>
        <w:ind w:firstLine="0" w:firstLineChars="0"/>
        <w:jc w:val="left"/>
        <w:rPr>
          <w:rFonts w:hint="eastAsia" w:ascii="宋体" w:hAnsi="宋体" w:eastAsia="宋体" w:cs="宋体"/>
          <w:sz w:val="24"/>
        </w:rPr>
      </w:pPr>
      <w:bookmarkStart w:id="620" w:name="_Toc25411"/>
      <w:bookmarkStart w:id="621" w:name="_Toc26593"/>
      <w:bookmarkStart w:id="622" w:name="_Toc11754"/>
      <w:bookmarkStart w:id="623" w:name="_Toc22313"/>
      <w:bookmarkStart w:id="624" w:name="_Toc25494"/>
      <w:bookmarkStart w:id="625" w:name="_Toc16376"/>
      <w:bookmarkStart w:id="626" w:name="_Toc28779"/>
      <w:bookmarkStart w:id="627" w:name="_Toc313008357"/>
      <w:bookmarkStart w:id="628" w:name="_Toc19994"/>
      <w:bookmarkStart w:id="629" w:name="_Toc31255"/>
      <w:bookmarkStart w:id="630" w:name="_Toc342913420"/>
      <w:bookmarkStart w:id="631" w:name="_Toc23625"/>
      <w:bookmarkStart w:id="632" w:name="_Toc313888361"/>
      <w:bookmarkStart w:id="633" w:name="_Toc21646"/>
      <w:bookmarkStart w:id="634" w:name="_Toc12788"/>
      <w:bookmarkStart w:id="635" w:name="_Toc7071"/>
      <w:bookmarkStart w:id="636" w:name="_Toc76462351"/>
      <w:bookmarkStart w:id="637" w:name="_Toc29582"/>
      <w:bookmarkStart w:id="638" w:name="_Toc32746"/>
      <w:r>
        <w:rPr>
          <w:rFonts w:hint="eastAsia" w:ascii="宋体" w:hAnsi="宋体" w:eastAsia="宋体" w:cs="宋体"/>
          <w:sz w:val="24"/>
        </w:rPr>
        <w:t>二、服务部分</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（一）服务方案（格式自定）</w:t>
      </w:r>
    </w:p>
    <w:p>
      <w:pPr>
        <w:tabs>
          <w:tab w:val="left" w:pos="6300"/>
        </w:tabs>
        <w:snapToGrid w:val="0"/>
        <w:spacing w:line="400" w:lineRule="exact"/>
        <w:ind w:firstLine="560" w:firstLineChars="200"/>
        <w:rPr>
          <w:rFonts w:hint="eastAsia" w:ascii="宋体" w:hAnsi="宋体" w:eastAsia="宋体" w:cs="宋体"/>
          <w:szCs w:val="24"/>
        </w:rPr>
      </w:pPr>
      <w:r>
        <w:rPr>
          <w:rFonts w:hint="eastAsia" w:ascii="宋体" w:hAnsi="宋体" w:eastAsia="宋体" w:cs="宋体"/>
          <w:szCs w:val="24"/>
        </w:rPr>
        <w:br w:type="page"/>
      </w:r>
      <w:r>
        <w:rPr>
          <w:rFonts w:hint="eastAsia" w:ascii="宋体" w:hAnsi="宋体" w:eastAsia="宋体" w:cs="宋体"/>
          <w:sz w:val="24"/>
          <w:szCs w:val="24"/>
        </w:rPr>
        <w:t>（二）服务响应偏离表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项目号</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磋商项目名称：</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序号</w:t>
            </w: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采购需求</w:t>
            </w: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响应情况</w:t>
            </w: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pPr>
              <w:tabs>
                <w:tab w:val="left" w:pos="6300"/>
              </w:tabs>
              <w:snapToGrid w:val="0"/>
              <w:spacing w:line="500" w:lineRule="exact"/>
              <w:jc w:val="center"/>
              <w:outlineLvl w:val="0"/>
              <w:rPr>
                <w:rFonts w:hint="eastAsia" w:ascii="宋体" w:hAnsi="宋体" w:eastAsia="宋体" w:cs="宋体"/>
                <w:sz w:val="21"/>
                <w:szCs w:val="21"/>
              </w:rPr>
            </w:pPr>
          </w:p>
        </w:tc>
      </w:tr>
    </w:tbl>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.本表即为对本项目“第二篇  项目服务需求”中所列条款进行比较和响应</w:t>
      </w:r>
      <w:r>
        <w:rPr>
          <w:rFonts w:hint="eastAsia" w:ascii="宋体" w:hAnsi="宋体" w:eastAsia="宋体" w:cs="宋体"/>
          <w:sz w:val="24"/>
          <w:szCs w:val="24"/>
        </w:rPr>
        <w:t>，在“差异说明”项填写正偏离或负偏离，完全符合的填写“无差异”；</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2.本表可扩展。</w:t>
      </w:r>
    </w:p>
    <w:p>
      <w:pPr>
        <w:pStyle w:val="3"/>
        <w:adjustRightInd w:val="0"/>
        <w:snapToGrid w:val="0"/>
        <w:spacing w:before="0" w:after="0"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639" w:name="_Toc313008358"/>
      <w:bookmarkStart w:id="640" w:name="_Toc28240"/>
      <w:bookmarkStart w:id="641" w:name="_Toc342913421"/>
      <w:bookmarkStart w:id="642" w:name="_Toc2576"/>
      <w:bookmarkStart w:id="643" w:name="_Toc29841"/>
      <w:bookmarkStart w:id="644" w:name="_Toc9093"/>
      <w:bookmarkStart w:id="645" w:name="_Toc19297"/>
      <w:bookmarkStart w:id="646" w:name="_Toc26398"/>
      <w:bookmarkStart w:id="647" w:name="_Toc22505"/>
      <w:bookmarkStart w:id="648" w:name="_Toc26647"/>
      <w:bookmarkStart w:id="649" w:name="_Toc76462352"/>
      <w:bookmarkStart w:id="650" w:name="_Toc28099"/>
      <w:bookmarkStart w:id="651" w:name="_Toc6238"/>
      <w:bookmarkStart w:id="652" w:name="_Toc29761"/>
      <w:bookmarkStart w:id="653" w:name="_Toc31325"/>
      <w:bookmarkStart w:id="654" w:name="_Toc573"/>
      <w:bookmarkStart w:id="655" w:name="_Toc21538"/>
      <w:bookmarkStart w:id="656" w:name="_Toc520"/>
      <w:bookmarkStart w:id="657" w:name="_Toc313888362"/>
      <w:r>
        <w:rPr>
          <w:rFonts w:hint="eastAsia" w:ascii="宋体" w:hAnsi="宋体" w:eastAsia="宋体" w:cs="宋体"/>
          <w:sz w:val="24"/>
        </w:rPr>
        <w:t>三、商务部分</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snapToGrid w:val="0"/>
        <w:spacing w:line="400" w:lineRule="exact"/>
        <w:ind w:firstLine="480" w:firstLineChars="200"/>
        <w:rPr>
          <w:rFonts w:hint="eastAsia" w:ascii="宋体" w:hAnsi="宋体" w:eastAsia="宋体" w:cs="宋体"/>
          <w:b/>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（一）商务要求响应情况：服务期及地点、报价要求等（格式自定）</w:t>
      </w:r>
    </w:p>
    <w:p>
      <w:pPr>
        <w:snapToGrid w:val="0"/>
        <w:spacing w:line="400" w:lineRule="exact"/>
        <w:ind w:firstLine="480" w:firstLineChars="200"/>
        <w:rPr>
          <w:rFonts w:hint="eastAsia" w:ascii="宋体" w:hAnsi="宋体" w:eastAsia="宋体" w:cs="宋体"/>
          <w:sz w:val="24"/>
          <w:szCs w:val="24"/>
        </w:rPr>
      </w:pPr>
      <w:bookmarkStart w:id="658" w:name="_Toc283382459"/>
      <w:r>
        <w:rPr>
          <w:rFonts w:hint="eastAsia" w:ascii="宋体" w:hAnsi="宋体" w:eastAsia="宋体" w:cs="宋体"/>
          <w:sz w:val="24"/>
          <w:szCs w:val="24"/>
        </w:rPr>
        <w:t>（二）商务响应偏离表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项目号</w:t>
      </w:r>
      <w:r>
        <w:rPr>
          <w:rFonts w:hint="eastAsia" w:ascii="宋体" w:hAnsi="宋体" w:eastAsia="宋体" w:cs="宋体"/>
          <w:sz w:val="24"/>
          <w:szCs w:val="24"/>
        </w:rPr>
        <w:t xml:space="preserve">：                                </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磋商项目名称： </w:t>
      </w:r>
    </w:p>
    <w:tbl>
      <w:tblPr>
        <w:tblStyle w:val="1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hint="eastAsia" w:ascii="宋体" w:hAnsi="宋体" w:eastAsia="宋体" w:cs="宋体"/>
                <w:sz w:val="21"/>
                <w:szCs w:val="24"/>
              </w:rPr>
            </w:pPr>
            <w:r>
              <w:rPr>
                <w:rFonts w:hint="eastAsia" w:ascii="宋体" w:hAnsi="宋体" w:eastAsia="宋体" w:cs="宋体"/>
                <w:sz w:val="21"/>
                <w:szCs w:val="24"/>
              </w:rPr>
              <w:t>序号</w:t>
            </w: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磋商项目商务需求</w:t>
            </w: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响应情况</w:t>
            </w: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lang w:eastAsia="zh-CN"/>
              </w:rPr>
            </w:pPr>
            <w:r>
              <w:rPr>
                <w:rFonts w:hint="eastAsia" w:ascii="宋体" w:hAnsi="宋体" w:eastAsia="宋体" w:cs="宋体"/>
                <w:sz w:val="21"/>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sz w:val="21"/>
                <w:szCs w:val="24"/>
              </w:rPr>
            </w:pPr>
          </w:p>
        </w:tc>
      </w:tr>
    </w:tbl>
    <w:p>
      <w:pPr>
        <w:snapToGrid w:val="0"/>
        <w:spacing w:line="360" w:lineRule="auto"/>
        <w:ind w:firstLine="465"/>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.本表即为对本项目“第三篇 项目商务需求”中所列条款进行比较和响应</w:t>
      </w:r>
      <w:r>
        <w:rPr>
          <w:rFonts w:hint="eastAsia" w:ascii="宋体" w:hAnsi="宋体" w:eastAsia="宋体" w:cs="宋体"/>
          <w:sz w:val="24"/>
          <w:szCs w:val="24"/>
        </w:rPr>
        <w:t>，在“差异说明”项填写正偏离或负偏离，完全符合的填写“无差异”；</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2.本表可扩展。</w:t>
      </w: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（三）其它优惠承诺（格式自定）</w:t>
      </w:r>
    </w:p>
    <w:p>
      <w:pPr>
        <w:pStyle w:val="3"/>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End w:id="658"/>
      <w:bookmarkStart w:id="659" w:name="_Toc4499"/>
      <w:bookmarkStart w:id="660" w:name="_Toc21368"/>
      <w:bookmarkStart w:id="661" w:name="_Toc10514"/>
      <w:bookmarkStart w:id="662" w:name="_Toc6268"/>
      <w:bookmarkStart w:id="663" w:name="_Toc20384"/>
      <w:bookmarkStart w:id="664" w:name="_Toc23426"/>
      <w:bookmarkStart w:id="665" w:name="_Toc76462353"/>
      <w:bookmarkStart w:id="666" w:name="_Toc19652"/>
      <w:bookmarkStart w:id="667" w:name="_Toc313888363"/>
      <w:bookmarkStart w:id="668" w:name="_Toc26475"/>
      <w:bookmarkStart w:id="669" w:name="_Toc22916"/>
      <w:bookmarkStart w:id="670" w:name="_Toc25332"/>
      <w:bookmarkStart w:id="671" w:name="_Toc190"/>
      <w:bookmarkStart w:id="672" w:name="_Toc10729"/>
      <w:bookmarkStart w:id="673" w:name="_Toc1742"/>
      <w:bookmarkStart w:id="674" w:name="_Toc6829"/>
      <w:bookmarkStart w:id="675" w:name="_Toc342913422"/>
      <w:bookmarkStart w:id="676" w:name="_Toc12319"/>
      <w:bookmarkStart w:id="677" w:name="_Toc313008359"/>
      <w:r>
        <w:rPr>
          <w:rFonts w:hint="eastAsia" w:ascii="宋体" w:hAnsi="宋体" w:eastAsia="宋体" w:cs="宋体"/>
          <w:sz w:val="24"/>
        </w:rPr>
        <w:t>四、资格条件</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tabs>
          <w:tab w:val="left" w:pos="6300"/>
        </w:tabs>
        <w:snapToGrid w:val="0"/>
        <w:spacing w:line="4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磋商项目名称：</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（四）基本资格条件承诺函</w:t>
      </w:r>
    </w:p>
    <w:p>
      <w:pPr>
        <w:tabs>
          <w:tab w:val="left" w:pos="6300"/>
        </w:tabs>
        <w:snapToGrid w:val="0"/>
        <w:spacing w:line="500" w:lineRule="exact"/>
        <w:ind w:firstLine="570"/>
        <w:jc w:val="center"/>
        <w:rPr>
          <w:rFonts w:hint="eastAsia" w:ascii="宋体" w:hAnsi="宋体" w:eastAsia="宋体" w:cs="宋体"/>
          <w:b/>
          <w:bCs/>
          <w:sz w:val="30"/>
          <w:szCs w:val="30"/>
        </w:rPr>
      </w:pPr>
      <w:r>
        <w:rPr>
          <w:rFonts w:hint="eastAsia" w:ascii="宋体" w:hAnsi="宋体" w:eastAsia="宋体" w:cs="宋体"/>
          <w:b/>
          <w:bCs/>
          <w:sz w:val="30"/>
          <w:szCs w:val="30"/>
        </w:rPr>
        <w:t>基本资格条件承诺函</w:t>
      </w:r>
    </w:p>
    <w:p>
      <w:pPr>
        <w:tabs>
          <w:tab w:val="left" w:pos="6300"/>
        </w:tabs>
        <w:snapToGrid w:val="0"/>
        <w:spacing w:line="530" w:lineRule="exact"/>
        <w:rPr>
          <w:sz w:val="24"/>
        </w:rPr>
      </w:pPr>
    </w:p>
    <w:p>
      <w:pPr>
        <w:tabs>
          <w:tab w:val="left" w:pos="6300"/>
        </w:tabs>
        <w:snapToGrid w:val="0"/>
        <w:spacing w:line="53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名称）郑重承诺：</w:t>
      </w:r>
    </w:p>
    <w:p>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sz w:val="24"/>
          <w:szCs w:val="24"/>
          <w:lang w:eastAsia="zh-CN"/>
        </w:rPr>
        <w:t>供应商</w:t>
      </w:r>
      <w:r>
        <w:rPr>
          <w:rFonts w:hint="eastAsia" w:ascii="宋体" w:hAnsi="宋体" w:eastAsia="宋体" w:cs="宋体"/>
          <w:sz w:val="24"/>
          <w:szCs w:val="24"/>
        </w:rPr>
        <w:t>基本资格条件。</w:t>
      </w:r>
    </w:p>
    <w:p>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tabs>
          <w:tab w:val="left" w:pos="6300"/>
        </w:tabs>
        <w:snapToGrid w:val="0"/>
        <w:spacing w:line="530" w:lineRule="exact"/>
        <w:rPr>
          <w:rFonts w:hint="eastAsia" w:ascii="宋体" w:hAnsi="宋体" w:eastAsia="宋体" w:cs="宋体"/>
          <w:sz w:val="24"/>
          <w:szCs w:val="24"/>
        </w:rPr>
      </w:pPr>
    </w:p>
    <w:p>
      <w:pPr>
        <w:tabs>
          <w:tab w:val="left" w:pos="6300"/>
        </w:tabs>
        <w:snapToGrid w:val="0"/>
        <w:spacing w:line="53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pPr>
        <w:tabs>
          <w:tab w:val="left" w:pos="6300"/>
        </w:tabs>
        <w:snapToGrid w:val="0"/>
        <w:spacing w:line="500" w:lineRule="exact"/>
        <w:ind w:firstLine="7442" w:firstLineChars="3101"/>
        <w:rPr>
          <w:rFonts w:hint="eastAsia" w:ascii="宋体" w:hAnsi="宋体" w:eastAsia="宋体" w:cs="宋体"/>
          <w:sz w:val="24"/>
          <w:szCs w:val="24"/>
        </w:rPr>
      </w:pPr>
      <w:r>
        <w:rPr>
          <w:rFonts w:hint="eastAsia" w:ascii="宋体" w:hAnsi="宋体" w:eastAsia="宋体" w:cs="宋体"/>
          <w:sz w:val="24"/>
          <w:szCs w:val="24"/>
        </w:rPr>
        <w:t>年   月   日</w:t>
      </w:r>
    </w:p>
    <w:p>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）特定资格条件证明文件</w:t>
      </w:r>
    </w:p>
    <w:p>
      <w:pPr>
        <w:pStyle w:val="3"/>
        <w:adjustRightInd w:val="0"/>
        <w:snapToGrid w:val="0"/>
        <w:spacing w:before="0" w:after="0" w:line="400" w:lineRule="exact"/>
        <w:ind w:firstLine="560" w:firstLineChars="200"/>
        <w:rPr>
          <w:rFonts w:hint="eastAsia" w:ascii="宋体" w:hAnsi="宋体" w:eastAsia="宋体" w:cs="宋体"/>
          <w:sz w:val="24"/>
        </w:rPr>
      </w:pPr>
      <w:bookmarkStart w:id="678" w:name="_Toc14422"/>
      <w:r>
        <w:rPr>
          <w:rFonts w:hint="eastAsia" w:ascii="宋体" w:hAnsi="宋体" w:eastAsia="宋体" w:cs="宋体"/>
          <w:b w:val="0"/>
          <w:sz w:val="28"/>
        </w:rPr>
        <w:br w:type="page"/>
      </w:r>
      <w:bookmarkStart w:id="679" w:name="_Toc76462354"/>
      <w:bookmarkStart w:id="680" w:name="_Toc20899"/>
      <w:bookmarkStart w:id="681" w:name="_Toc5287"/>
      <w:bookmarkStart w:id="682" w:name="_Toc4342"/>
      <w:bookmarkStart w:id="683" w:name="_Toc6831"/>
      <w:bookmarkStart w:id="684" w:name="_Toc29174"/>
      <w:bookmarkStart w:id="685" w:name="_Toc19623"/>
      <w:bookmarkStart w:id="686" w:name="_Toc3613"/>
      <w:bookmarkStart w:id="687" w:name="_Toc15507"/>
      <w:bookmarkStart w:id="688" w:name="_Toc16255"/>
      <w:bookmarkStart w:id="689" w:name="_Toc2044"/>
      <w:bookmarkStart w:id="690" w:name="_Toc7266"/>
      <w:bookmarkStart w:id="691" w:name="_Toc3994"/>
      <w:bookmarkStart w:id="692" w:name="_Toc6349"/>
      <w:bookmarkStart w:id="693" w:name="_Toc12481"/>
      <w:bookmarkStart w:id="694" w:name="_Toc20080"/>
      <w:r>
        <w:rPr>
          <w:rFonts w:hint="eastAsia" w:ascii="宋体" w:hAnsi="宋体" w:eastAsia="宋体" w:cs="宋体"/>
          <w:sz w:val="24"/>
        </w:rPr>
        <w:t>五、其他资料</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pPr>
        <w:tabs>
          <w:tab w:val="left" w:pos="6300"/>
        </w:tabs>
        <w:snapToGrid w:val="0"/>
        <w:spacing w:line="500" w:lineRule="exact"/>
        <w:ind w:firstLine="560" w:firstLineChars="200"/>
        <w:jc w:val="center"/>
        <w:rPr>
          <w:rFonts w:hint="eastAsia" w:ascii="宋体" w:hAnsi="宋体" w:eastAsia="宋体" w:cs="宋体"/>
        </w:rPr>
      </w:pPr>
      <w:r>
        <w:rPr>
          <w:rFonts w:hint="eastAsia" w:ascii="宋体" w:hAnsi="宋体" w:eastAsia="宋体" w:cs="宋体"/>
        </w:rPr>
        <w:t>中小企业声明函</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本公司郑重声明，根据《政府采购促进中小企业发展管理办法》（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采购活动，工程的施工单位全部为符合政策要求的中小企业（或者：服务全部由符合政策要求的中小企业承接）。相关企业的具体情况如下：</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；承建（承接）企业为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 xml:space="preserve"> （标的名称）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；承建（承接）企业为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w:t>
      </w:r>
    </w:p>
    <w:p>
      <w:pPr>
        <w:tabs>
          <w:tab w:val="left" w:pos="6300"/>
        </w:tabs>
        <w:snapToGrid w:val="0"/>
        <w:spacing w:line="500" w:lineRule="exact"/>
        <w:ind w:firstLine="6120" w:firstLineChars="2550"/>
        <w:rPr>
          <w:rFonts w:hint="eastAsia" w:ascii="宋体" w:hAnsi="宋体" w:eastAsia="宋体" w:cs="宋体"/>
          <w:sz w:val="24"/>
          <w:szCs w:val="28"/>
        </w:rPr>
      </w:pPr>
      <w:r>
        <w:rPr>
          <w:rFonts w:hint="eastAsia" w:ascii="宋体" w:hAnsi="宋体" w:eastAsia="宋体" w:cs="宋体"/>
          <w:sz w:val="24"/>
          <w:szCs w:val="28"/>
        </w:rPr>
        <w:t xml:space="preserve">企业名称（盖章）： </w:t>
      </w:r>
    </w:p>
    <w:p>
      <w:pPr>
        <w:tabs>
          <w:tab w:val="left" w:pos="6300"/>
        </w:tabs>
        <w:snapToGrid w:val="0"/>
        <w:spacing w:line="500" w:lineRule="exact"/>
        <w:ind w:right="784" w:firstLine="6120" w:firstLineChars="2550"/>
        <w:rPr>
          <w:rFonts w:hint="eastAsia" w:ascii="宋体" w:hAnsi="宋体" w:eastAsia="宋体" w:cs="宋体"/>
          <w:sz w:val="24"/>
        </w:rPr>
      </w:pPr>
      <w:r>
        <w:rPr>
          <w:rFonts w:hint="eastAsia" w:ascii="宋体" w:hAnsi="宋体" w:eastAsia="宋体" w:cs="宋体"/>
          <w:sz w:val="24"/>
          <w:szCs w:val="28"/>
        </w:rPr>
        <w:t>日期：</w:t>
      </w:r>
    </w:p>
    <w:p>
      <w:pPr>
        <w:tabs>
          <w:tab w:val="left" w:pos="6300"/>
        </w:tabs>
        <w:snapToGrid w:val="0"/>
        <w:rPr>
          <w:rFonts w:hint="eastAsia" w:ascii="宋体" w:hAnsi="宋体" w:eastAsia="宋体" w:cs="宋体"/>
          <w:kern w:val="0"/>
          <w:sz w:val="21"/>
          <w:szCs w:val="21"/>
        </w:rPr>
      </w:pPr>
      <w:r>
        <w:rPr>
          <w:rFonts w:hint="eastAsia" w:ascii="宋体" w:hAnsi="宋体" w:eastAsia="宋体" w:cs="宋体"/>
          <w:kern w:val="0"/>
          <w:sz w:val="21"/>
          <w:szCs w:val="21"/>
        </w:rPr>
        <w:t>填写时应注意以下事项：</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1.从业人员、营业收入、资产总额填报上一年度数据，无上一年度数据的新成立企业可不填报。</w:t>
      </w:r>
    </w:p>
    <w:p>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hint="default" w:ascii="宋体" w:hAnsi="宋体" w:eastAsia="宋体" w:cs="宋体"/>
          <w:b/>
          <w:kern w:val="0"/>
          <w:sz w:val="21"/>
          <w:szCs w:val="21"/>
        </w:rPr>
      </w:pPr>
      <w:r>
        <w:rPr>
          <w:rFonts w:hint="eastAsia" w:ascii="宋体" w:hAnsi="宋体" w:eastAsia="宋体" w:cs="宋体"/>
          <w:b/>
          <w:kern w:val="0"/>
          <w:sz w:val="21"/>
          <w:szCs w:val="21"/>
          <w:lang w:val="en-US" w:eastAsia="zh-CN"/>
        </w:rPr>
        <w:t>4.</w:t>
      </w:r>
      <w:r>
        <w:rPr>
          <w:rFonts w:hint="eastAsia" w:ascii="宋体" w:hAnsi="宋体" w:eastAsia="宋体" w:cs="宋体"/>
          <w:b/>
          <w:kern w:val="0"/>
          <w:sz w:val="21"/>
          <w:szCs w:val="21"/>
          <w:u w:val="single"/>
        </w:rPr>
        <w:t>本声明函“企业名称（盖章）”处为</w:t>
      </w:r>
      <w:r>
        <w:rPr>
          <w:rFonts w:hint="eastAsia" w:ascii="宋体" w:hAnsi="宋体" w:eastAsia="宋体" w:cs="宋体"/>
          <w:b/>
          <w:kern w:val="0"/>
          <w:sz w:val="21"/>
          <w:szCs w:val="21"/>
          <w:u w:val="single"/>
          <w:lang w:eastAsia="zh-CN"/>
        </w:rPr>
        <w:t>参加磋商的供应商</w:t>
      </w:r>
      <w:r>
        <w:rPr>
          <w:rFonts w:hint="eastAsia" w:ascii="宋体" w:hAnsi="宋体" w:eastAsia="宋体" w:cs="宋体"/>
          <w:b/>
          <w:kern w:val="0"/>
          <w:sz w:val="21"/>
          <w:szCs w:val="21"/>
          <w:u w:val="single"/>
        </w:rPr>
        <w:t>盖章。</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注：各行业划型标准：</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szCs w:val="24"/>
        </w:rPr>
        <w:br w:type="page"/>
      </w:r>
      <w:r>
        <w:rPr>
          <w:rFonts w:hint="eastAsia" w:ascii="宋体" w:hAnsi="宋体" w:eastAsia="宋体" w:cs="宋体"/>
        </w:rPr>
        <w:t>监狱企业证明文件</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rPr>
        <w:br w:type="page"/>
      </w:r>
      <w:r>
        <w:rPr>
          <w:rFonts w:hint="eastAsia" w:ascii="宋体" w:hAnsi="宋体" w:eastAsia="宋体" w:cs="宋体"/>
        </w:rPr>
        <w:t>残疾人福利性单位声明函</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tabs>
          <w:tab w:val="left" w:pos="6300"/>
        </w:tabs>
        <w:snapToGrid w:val="0"/>
        <w:spacing w:line="500" w:lineRule="exact"/>
        <w:ind w:firstLine="480" w:firstLineChars="200"/>
        <w:rPr>
          <w:rFonts w:hint="eastAsia" w:ascii="宋体" w:hAnsi="宋体" w:eastAsia="宋体" w:cs="宋体"/>
          <w:sz w:val="24"/>
        </w:rPr>
      </w:pPr>
    </w:p>
    <w:p>
      <w:pPr>
        <w:tabs>
          <w:tab w:val="left" w:pos="6300"/>
        </w:tabs>
        <w:snapToGrid w:val="0"/>
        <w:spacing w:line="500" w:lineRule="exact"/>
        <w:ind w:firstLine="480" w:firstLineChars="200"/>
        <w:rPr>
          <w:rFonts w:hint="eastAsia" w:ascii="宋体" w:hAnsi="宋体" w:eastAsia="宋体" w:cs="宋体"/>
          <w:sz w:val="24"/>
        </w:rPr>
      </w:pP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供应商名称（盖章）：</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日  期：</w:t>
      </w: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kern w:val="0"/>
          <w:sz w:val="24"/>
        </w:rPr>
        <w:t>若成交供应商为残疾人福利性单位的，将在结果公告时公告其《残疾人福利性单位声明函》。</w:t>
      </w:r>
    </w:p>
    <w:p>
      <w:pPr>
        <w:snapToGrid w:val="0"/>
        <w:spacing w:line="440" w:lineRule="exact"/>
        <w:ind w:firstLine="480" w:firstLineChars="200"/>
        <w:rPr>
          <w:rFonts w:hint="eastAsia" w:ascii="宋体" w:hAnsi="宋体" w:eastAsia="宋体" w:cs="宋体"/>
          <w:sz w:val="24"/>
        </w:rPr>
      </w:pP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）其他与项目有关的资料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其他与项目有关的资料（自附）：供应商总体情况介绍、其他与本项目有关的资料等。</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outlineLvl w:val="0"/>
        <w:rPr>
          <w:rFonts w:hint="eastAsia" w:ascii="宋体" w:hAnsi="宋体" w:eastAsia="宋体" w:cs="宋体"/>
        </w:rPr>
      </w:pPr>
      <w:r>
        <w:rPr>
          <w:rFonts w:hint="eastAsia" w:ascii="宋体" w:hAnsi="宋体" w:eastAsia="宋体" w:cs="宋体"/>
          <w:sz w:val="24"/>
          <w:szCs w:val="24"/>
        </w:rPr>
        <w:t>（结束）</w:t>
      </w:r>
    </w:p>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Fonts w:hint="eastAsia"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- 5 -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p>
  <w:p>
    <w:pPr>
      <w:pStyle w:val="8"/>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- 38 -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方正仿宋_GBK" w:eastAsia="方正仿宋_GBK"/>
        <w:sz w:val="21"/>
        <w:szCs w:val="21"/>
      </w:rPr>
    </w:pPr>
    <w:r>
      <w:rPr>
        <w:rFonts w:hint="eastAsia" w:ascii="方正仿宋_GBK" w:eastAsia="方正仿宋_GBK"/>
        <w:sz w:val="21"/>
        <w:szCs w:val="24"/>
        <w:lang w:val="en-US" w:eastAsia="zh-CN"/>
      </w:rPr>
      <w:t xml:space="preserve">  </w:t>
    </w:r>
    <w:r>
      <w:rPr>
        <w:rFonts w:hint="eastAsia" w:ascii="方正仿宋_GBK" w:eastAsia="方正仿宋_GBK"/>
        <w:sz w:val="21"/>
        <w:szCs w:val="24"/>
      </w:rPr>
      <w:t>重庆市政府采购中心</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方正仿宋_GBK" w:eastAsia="方正仿宋_GBK"/>
        <w:sz w:val="21"/>
        <w:szCs w:val="21"/>
      </w:rPr>
    </w:pPr>
    <w:r>
      <w:rPr>
        <w:rFonts w:hint="eastAsia" w:ascii="方正仿宋_GBK" w:eastAsia="方正仿宋_GBK"/>
        <w:sz w:val="21"/>
        <w:szCs w:val="21"/>
      </w:rPr>
      <w:t>重庆市政府采购中心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方正仿宋_GBK" w:eastAsia="方正仿宋_GBK"/>
        <w:sz w:val="21"/>
        <w:szCs w:val="21"/>
      </w:rPr>
    </w:pPr>
    <w:r>
      <w:rPr>
        <w:rFonts w:hint="eastAsia" w:ascii="方正仿宋_GBK" w:eastAsia="方正仿宋_GBK"/>
        <w:sz w:val="21"/>
        <w:szCs w:val="21"/>
      </w:rPr>
      <w:t>重庆市政府采购中心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D4280"/>
    <w:rsid w:val="1C131050"/>
    <w:rsid w:val="20DD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eastAsia="宋体"/>
      <w:b/>
      <w:sz w:val="36"/>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700" w:lineRule="exact"/>
      <w:ind w:left="960"/>
    </w:pPr>
    <w:rPr>
      <w:sz w:val="44"/>
    </w:rPr>
  </w:style>
  <w:style w:type="paragraph" w:styleId="5">
    <w:name w:val="Plain Text"/>
    <w:basedOn w:val="1"/>
    <w:qFormat/>
    <w:uiPriority w:val="0"/>
    <w:rPr>
      <w:rFonts w:ascii="宋体" w:hAnsi="Courier New"/>
      <w:sz w:val="21"/>
    </w:rPr>
  </w:style>
  <w:style w:type="paragraph" w:styleId="6">
    <w:name w:val="Date"/>
    <w:basedOn w:val="1"/>
    <w:next w:val="1"/>
    <w:qFormat/>
    <w:uiPriority w:val="0"/>
  </w:style>
  <w:style w:type="paragraph" w:styleId="7">
    <w:name w:val="Body Text Indent 2"/>
    <w:basedOn w:val="1"/>
    <w:qFormat/>
    <w:uiPriority w:val="0"/>
    <w:pPr>
      <w:snapToGrid w:val="0"/>
      <w:spacing w:line="560" w:lineRule="atLeast"/>
      <w:ind w:firstLine="5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360" w:lineRule="auto"/>
      <w:jc w:val="left"/>
    </w:pPr>
    <w:rPr>
      <w:rFonts w:ascii="Times New Roman" w:hAnsi="Times New Roman" w:eastAsia="宋体"/>
      <w:b/>
      <w:sz w:val="24"/>
    </w:rPr>
  </w:style>
  <w:style w:type="paragraph" w:styleId="11">
    <w:name w:val="toc 2"/>
    <w:basedOn w:val="1"/>
    <w:next w:val="1"/>
    <w:qFormat/>
    <w:uiPriority w:val="0"/>
    <w:pPr>
      <w:spacing w:line="360" w:lineRule="auto"/>
      <w:ind w:left="560" w:leftChars="200"/>
      <w:jc w:val="left"/>
    </w:pPr>
    <w:rPr>
      <w:rFonts w:ascii="Times New Roman" w:hAnsi="Times New Roman" w:eastAsia="宋体"/>
      <w:sz w:val="24"/>
    </w:r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
    <w:name w:val="1"/>
    <w:basedOn w:val="1"/>
    <w:next w:val="5"/>
    <w:qFormat/>
    <w:uiPriority w:val="0"/>
    <w:rPr>
      <w:rFonts w:ascii="宋体" w:hAnsi="Courier New"/>
      <w:sz w:val="21"/>
    </w:rPr>
  </w:style>
  <w:style w:type="paragraph" w:customStyle="1" w:styleId="1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19721</Words>
  <Characters>20993</Characters>
  <Lines>0</Lines>
  <Paragraphs>0</Paragraphs>
  <TotalTime>0</TotalTime>
  <ScaleCrop>false</ScaleCrop>
  <LinksUpToDate>false</LinksUpToDate>
  <CharactersWithSpaces>22280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2022-12-13T07:21:00Z</dcterms:created>
  <dc:creator>Administrator</dc:creator>
  <cp:lastModifiedBy>席朝阳</cp:lastModifiedBy>
  <dcterms:modified xsi:type="dcterms:W3CDTF">2024-12-11T02:30:02Z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5F70A651B7F5447DBE8C7F4F82507471</vt:lpwstr>
  </property>
</Properties>
</file>