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  <w:tab w:val="left" w:pos="420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GoBack"/>
      <w:bookmarkEnd w:id="0"/>
      <w:r>
        <w:rPr>
          <w:rFonts w:hint="eastAsia" w:ascii="华文中宋" w:hAnsi="华文中宋" w:eastAsia="华文中宋"/>
        </w:rPr>
        <w:t>政府采购意向公告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28"/>
          <w:szCs w:val="28"/>
          <w:lang w:eastAsia="zh-CN"/>
        </w:rPr>
        <w:t>重庆市司法局</w:t>
      </w:r>
      <w:r>
        <w:rPr>
          <w:rFonts w:hint="eastAsia" w:ascii="仿宋" w:hAnsi="仿宋" w:eastAsia="仿宋" w:cs="仿宋_GB2312"/>
          <w:sz w:val="28"/>
          <w:szCs w:val="28"/>
        </w:rPr>
        <w:t xml:space="preserve">  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 w:cs="仿宋_GB2312"/>
          <w:sz w:val="28"/>
          <w:szCs w:val="28"/>
        </w:rPr>
        <w:t xml:space="preserve"> 年 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_GB2312"/>
          <w:sz w:val="28"/>
          <w:szCs w:val="28"/>
        </w:rPr>
        <w:t xml:space="preserve">  月政府采购意向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28"/>
          <w:szCs w:val="28"/>
        </w:rPr>
        <w:t>为便于供应商及时了解政府采购信息，根据《财政部关于开展政府采购意向公开工作的通知》（财库〔2020〕10号）等有关规定，现将</w:t>
      </w: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重庆市司法局</w:t>
      </w:r>
      <w:r>
        <w:rPr>
          <w:rFonts w:hint="eastAsia" w:ascii="仿宋" w:hAnsi="仿宋" w:eastAsia="仿宋" w:cs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2021</w:t>
      </w:r>
      <w:r>
        <w:rPr>
          <w:rFonts w:hint="eastAsia" w:ascii="仿宋" w:hAnsi="仿宋" w:eastAsia="仿宋" w:cs="仿宋_GB2312"/>
          <w:sz w:val="28"/>
          <w:szCs w:val="28"/>
        </w:rPr>
        <w:t>年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</w:rPr>
        <w:t>月采购意向公开如下：</w:t>
      </w:r>
    </w:p>
    <w:tbl>
      <w:tblPr>
        <w:tblStyle w:val="5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311"/>
        <w:gridCol w:w="3537"/>
        <w:gridCol w:w="1375"/>
        <w:gridCol w:w="1725"/>
        <w:gridCol w:w="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采购项目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名称</w:t>
            </w:r>
          </w:p>
        </w:tc>
        <w:tc>
          <w:tcPr>
            <w:tcW w:w="3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采购需求概况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预算金额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预计采购时间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（填写到月）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568" w:type="dxa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</w:t>
            </w:r>
          </w:p>
          <w:p>
            <w:pPr>
              <w:rPr>
                <w:rFonts w:hint="eastAsia" w:ascii="仿宋" w:hAnsi="仿宋" w:eastAsia="仿宋" w:cstheme="minorBidi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11" w:type="dxa"/>
            <w:vAlign w:val="center"/>
          </w:tcPr>
          <w:p>
            <w:pPr>
              <w:rPr>
                <w:rFonts w:hint="eastAsia" w:ascii="仿宋" w:hAnsi="仿宋" w:eastAsia="仿宋"/>
                <w:i/>
                <w:kern w:val="0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eastAsia="仿宋" w:asciiTheme="minorHAnsi" w:hAnsiTheme="minorHAnsi" w:cstheme="minorBidi"/>
                <w:kern w:val="0"/>
                <w:sz w:val="21"/>
                <w:szCs w:val="21"/>
                <w:lang w:val="zh-CN" w:eastAsia="zh-CN" w:bidi="ar-SA"/>
              </w:rPr>
              <w:t>“数字法治、智慧司法”信息化体系建设项目</w:t>
            </w:r>
          </w:p>
        </w:tc>
        <w:tc>
          <w:tcPr>
            <w:tcW w:w="353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ascii="仿宋" w:hAnsi="仿宋" w:eastAsia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“数字法治、智慧司法”信息化体系建设项目是</w:t>
            </w:r>
            <w:r>
              <w:rPr>
                <w:rFonts w:eastAsia="仿宋"/>
                <w:sz w:val="21"/>
                <w:szCs w:val="21"/>
              </w:rPr>
              <w:t>按照司法部统一部署和标准规范要求，结合重庆市司法局当前信息化建设现状、工作规划、业务需求，</w:t>
            </w:r>
            <w:r>
              <w:rPr>
                <w:rFonts w:hint="eastAsia" w:eastAsia="仿宋"/>
                <w:sz w:val="21"/>
                <w:szCs w:val="21"/>
                <w:lang w:eastAsia="zh-CN"/>
              </w:rPr>
              <w:t>计划通过</w:t>
            </w: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30个月时间，</w:t>
            </w:r>
            <w:r>
              <w:rPr>
                <w:rFonts w:eastAsia="仿宋"/>
                <w:sz w:val="21"/>
                <w:szCs w:val="21"/>
              </w:rPr>
              <w:t>在已建“重庆市公共法律网络平台”项目和“重庆市行政执法监督平台”等项目成果基础上，推动各类法律服务事项的技术融合、业务融合、数据融合，建成功能完备、便捷高效、</w:t>
            </w: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安全可靠、</w:t>
            </w:r>
            <w:r>
              <w:rPr>
                <w:rFonts w:eastAsia="仿宋"/>
                <w:sz w:val="21"/>
                <w:szCs w:val="21"/>
              </w:rPr>
              <w:t>全面覆盖市、区县、乡镇、社区村的“数字法治、智慧司法”信息化体系，形成“大平台共享、大系统共治、大数据慧治”的信息化新格局，从而全面提高公共法律服务便捷性和可及性，推动公共法律服务总量、服务质量和服务效率不断提升，使得公共法律服务改革发展成果更公平地惠及全体人民，人民群众法治获得感进一步提升,为推进全面依法治市、发挥法治在</w:t>
            </w:r>
            <w:r>
              <w:rPr>
                <w:rFonts w:hint="eastAsia" w:eastAsia="仿宋"/>
                <w:sz w:val="21"/>
                <w:szCs w:val="21"/>
                <w:lang w:eastAsia="zh-CN"/>
              </w:rPr>
              <w:t>全市</w:t>
            </w:r>
            <w:r>
              <w:rPr>
                <w:rFonts w:eastAsia="仿宋"/>
                <w:sz w:val="21"/>
                <w:szCs w:val="21"/>
              </w:rPr>
              <w:t>治理体系和治理能力现代化中的积极作用作出应有贡献。</w:t>
            </w:r>
          </w:p>
        </w:tc>
        <w:tc>
          <w:tcPr>
            <w:tcW w:w="1375" w:type="dxa"/>
            <w:vAlign w:val="center"/>
          </w:tcPr>
          <w:p>
            <w:pPr>
              <w:rPr>
                <w:rFonts w:hint="eastAsia" w:eastAsia="仿宋" w:asciiTheme="minorHAnsi" w:hAnsiTheme="minorHAnsi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asciiTheme="minorHAnsi" w:hAnsiTheme="minorHAnsi" w:cstheme="minorBidi"/>
                <w:kern w:val="0"/>
                <w:sz w:val="21"/>
                <w:szCs w:val="21"/>
                <w:lang w:val="en-US" w:eastAsia="zh-CN" w:bidi="ar-SA"/>
              </w:rPr>
              <w:t>5084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hint="eastAsia" w:eastAsia="仿宋" w:asciiTheme="minorHAnsi" w:hAnsiTheme="minorHAnsi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asciiTheme="minorHAnsi" w:hAnsiTheme="minorHAnsi" w:cstheme="minorBidi"/>
                <w:kern w:val="0"/>
                <w:sz w:val="21"/>
                <w:szCs w:val="21"/>
                <w:lang w:val="en-US" w:eastAsia="zh-CN" w:bidi="ar-SA"/>
              </w:rPr>
              <w:t>2021年9月</w:t>
            </w:r>
          </w:p>
        </w:tc>
        <w:tc>
          <w:tcPr>
            <w:tcW w:w="557" w:type="dxa"/>
            <w:vAlign w:val="center"/>
          </w:tcPr>
          <w:p>
            <w:pPr>
              <w:rPr>
                <w:rFonts w:ascii="仿宋" w:hAnsi="仿宋" w:eastAsia="仿宋"/>
                <w:i/>
                <w:kern w:val="0"/>
                <w:sz w:val="24"/>
                <w:szCs w:val="24"/>
                <w:u w:val="single"/>
              </w:rPr>
            </w:pP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本次公开的采购意向是本单位政府采购工作的初步安排，具体采购项目情况以相关采购公告和采购文件为准。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840" w:firstLineChars="300"/>
        <w:jc w:val="righ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重庆市司法局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840" w:firstLineChars="3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/>
          <w:sz w:val="28"/>
          <w:szCs w:val="28"/>
        </w:rPr>
        <w:t xml:space="preserve">年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27</w:t>
      </w:r>
      <w:r>
        <w:rPr>
          <w:rFonts w:hint="eastAsia" w:ascii="仿宋" w:hAnsi="仿宋" w:eastAsia="仿宋"/>
          <w:sz w:val="28"/>
          <w:szCs w:val="28"/>
        </w:rPr>
        <w:t xml:space="preserve">日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DengXian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Palatino">
    <w:altName w:val="Palatino Linotype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DengXian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19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C0C68"/>
    <w:rsid w:val="0B5C0C68"/>
    <w:rsid w:val="6A16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*正文"/>
    <w:basedOn w:val="1"/>
    <w:qFormat/>
    <w:uiPriority w:val="0"/>
    <w:pPr>
      <w:widowControl/>
      <w:spacing w:line="360" w:lineRule="auto"/>
      <w:ind w:firstLine="200" w:firstLineChars="200"/>
    </w:pPr>
    <w:rPr>
      <w:kern w:val="0"/>
      <w:sz w:val="24"/>
      <w:szCs w:val="2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2021-07-28T03:35:00Z</dcterms:created>
  <dc:creator>万胜</dc:creator>
  <cp:lastModifiedBy>李  理</cp:lastModifiedBy>
  <dcterms:modified xsi:type="dcterms:W3CDTF">2021-07-28T08:59:46Z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